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07ED" w14:textId="77777777" w:rsidR="00530F21" w:rsidRPr="00530F21" w:rsidRDefault="00530F21" w:rsidP="00530F21">
      <w:r w:rsidRPr="00530F21">
        <w:rPr>
          <w:b/>
          <w:bCs/>
        </w:rPr>
        <w:t>Risk Disclosure Statement</w:t>
      </w:r>
    </w:p>
    <w:p w14:paraId="1224CFC4" w14:textId="7ACB9F60" w:rsidR="00530F21" w:rsidRPr="00530F21" w:rsidRDefault="00530F21" w:rsidP="00530F21">
      <w:r w:rsidRPr="00530F21">
        <w:t xml:space="preserve">In </w:t>
      </w:r>
      <w:proofErr w:type="spellStart"/>
      <w:r w:rsidRPr="00530F21">
        <w:t>consideration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The Funds Holding </w:t>
      </w:r>
      <w:r w:rsidR="002176F4">
        <w:t>(T/A DBA)</w:t>
      </w:r>
      <w:r w:rsidRPr="00530F21">
        <w:t>. (</w:t>
      </w:r>
      <w:proofErr w:type="spellStart"/>
      <w:r w:rsidRPr="00530F21">
        <w:t>hereafter</w:t>
      </w:r>
      <w:proofErr w:type="spellEnd"/>
      <w:r w:rsidRPr="00530F21">
        <w:t xml:space="preserve"> "The Funds") and </w:t>
      </w:r>
      <w:proofErr w:type="spellStart"/>
      <w:r w:rsidRPr="00530F21">
        <w:t>CleverCopyFX</w:t>
      </w:r>
      <w:proofErr w:type="spellEnd"/>
      <w:r w:rsidRPr="00530F21">
        <w:t xml:space="preserve"> </w:t>
      </w:r>
      <w:r w:rsidR="002176F4">
        <w:t>(T/A DBA)</w:t>
      </w:r>
      <w:r w:rsidRPr="00530F21">
        <w:t>. (</w:t>
      </w:r>
      <w:proofErr w:type="spellStart"/>
      <w:r w:rsidRPr="00530F21">
        <w:t>hereafter</w:t>
      </w:r>
      <w:proofErr w:type="spellEnd"/>
      <w:r w:rsidRPr="00530F21">
        <w:t xml:space="preserve"> "</w:t>
      </w:r>
      <w:proofErr w:type="spellStart"/>
      <w:r w:rsidRPr="00530F21">
        <w:t>CleverCopyFX</w:t>
      </w:r>
      <w:proofErr w:type="spellEnd"/>
      <w:r w:rsidRPr="00530F21">
        <w:t xml:space="preserve">") </w:t>
      </w:r>
      <w:proofErr w:type="spellStart"/>
      <w:r w:rsidRPr="00530F21">
        <w:t>agreeing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enter</w:t>
      </w:r>
      <w:proofErr w:type="spellEnd"/>
      <w:r w:rsidRPr="00530F21">
        <w:t xml:space="preserve"> </w:t>
      </w:r>
      <w:proofErr w:type="spellStart"/>
      <w:r w:rsidRPr="00530F21">
        <w:t>into</w:t>
      </w:r>
      <w:proofErr w:type="spellEnd"/>
      <w:r w:rsidRPr="00530F21">
        <w:t xml:space="preserve"> </w:t>
      </w:r>
      <w:proofErr w:type="spellStart"/>
      <w:r w:rsidRPr="00530F21">
        <w:t>over</w:t>
      </w:r>
      <w:proofErr w:type="spellEnd"/>
      <w:r w:rsidRPr="00530F21">
        <w:t>-</w:t>
      </w:r>
      <w:proofErr w:type="spellStart"/>
      <w:r w:rsidRPr="00530F21">
        <w:t>the</w:t>
      </w:r>
      <w:proofErr w:type="spellEnd"/>
      <w:r w:rsidRPr="00530F21">
        <w:t xml:space="preserve">-counter ("OTC")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Differences</w:t>
      </w:r>
      <w:proofErr w:type="spellEnd"/>
      <w:r w:rsidRPr="00530F21">
        <w:t xml:space="preserve"> ("CFDs") and </w:t>
      </w:r>
      <w:proofErr w:type="spellStart"/>
      <w:r w:rsidRPr="00530F21">
        <w:t>Foreign</w:t>
      </w:r>
      <w:proofErr w:type="spellEnd"/>
      <w:r w:rsidRPr="00530F21">
        <w:t xml:space="preserve"> Exchange </w:t>
      </w:r>
      <w:proofErr w:type="spellStart"/>
      <w:r w:rsidRPr="00530F21">
        <w:t>Contracts</w:t>
      </w:r>
      <w:proofErr w:type="spellEnd"/>
      <w:r w:rsidRPr="00530F21">
        <w:t xml:space="preserve"> ("FX </w:t>
      </w:r>
      <w:proofErr w:type="spellStart"/>
      <w:r w:rsidRPr="00530F21">
        <w:t>Contracts</w:t>
      </w:r>
      <w:proofErr w:type="spellEnd"/>
      <w:r w:rsidRPr="00530F21">
        <w:t xml:space="preserve">") </w:t>
      </w:r>
      <w:proofErr w:type="spellStart"/>
      <w:r w:rsidRPr="00530F21">
        <w:t>with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undersigned</w:t>
      </w:r>
      <w:proofErr w:type="spellEnd"/>
      <w:r w:rsidRPr="00530F21">
        <w:t xml:space="preserve"> (</w:t>
      </w:r>
      <w:proofErr w:type="spellStart"/>
      <w:r w:rsidRPr="00530F21">
        <w:t>the</w:t>
      </w:r>
      <w:proofErr w:type="spellEnd"/>
      <w:r w:rsidRPr="00530F21">
        <w:t xml:space="preserve"> “Customer” </w:t>
      </w:r>
      <w:proofErr w:type="spellStart"/>
      <w:r w:rsidRPr="00530F21">
        <w:t>or</w:t>
      </w:r>
      <w:proofErr w:type="spellEnd"/>
      <w:r w:rsidRPr="00530F21">
        <w:t xml:space="preserve"> “</w:t>
      </w:r>
      <w:proofErr w:type="spellStart"/>
      <w:r w:rsidRPr="00530F21">
        <w:t>you</w:t>
      </w:r>
      <w:proofErr w:type="spellEnd"/>
      <w:r w:rsidRPr="00530F21">
        <w:t xml:space="preserve">”),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acknowledge</w:t>
      </w:r>
      <w:proofErr w:type="spellEnd"/>
      <w:r w:rsidRPr="00530F21">
        <w:t xml:space="preserve">, </w:t>
      </w:r>
      <w:proofErr w:type="spellStart"/>
      <w:r w:rsidRPr="00530F21">
        <w:t>understand</w:t>
      </w:r>
      <w:proofErr w:type="spellEnd"/>
      <w:r w:rsidRPr="00530F21">
        <w:t xml:space="preserve">, and </w:t>
      </w:r>
      <w:proofErr w:type="spellStart"/>
      <w:r w:rsidRPr="00530F21">
        <w:t>agree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>:</w:t>
      </w:r>
    </w:p>
    <w:p w14:paraId="29433C51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 xml:space="preserve">Trading </w:t>
      </w:r>
      <w:proofErr w:type="spellStart"/>
      <w:r w:rsidRPr="00530F21">
        <w:rPr>
          <w:b/>
          <w:bCs/>
        </w:rPr>
        <w:t>is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very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speculative</w:t>
      </w:r>
      <w:proofErr w:type="spellEnd"/>
      <w:r w:rsidRPr="00530F21">
        <w:rPr>
          <w:b/>
          <w:bCs/>
        </w:rPr>
        <w:t xml:space="preserve"> and </w:t>
      </w:r>
      <w:proofErr w:type="spellStart"/>
      <w:r w:rsidRPr="00530F21">
        <w:rPr>
          <w:b/>
          <w:bCs/>
        </w:rPr>
        <w:t>risky</w:t>
      </w:r>
      <w:proofErr w:type="spellEnd"/>
      <w:r w:rsidRPr="00530F21">
        <w:br/>
        <w:t xml:space="preserve">Trading CFDs and FX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highly</w:t>
      </w:r>
      <w:proofErr w:type="spellEnd"/>
      <w:r w:rsidRPr="00530F21">
        <w:t xml:space="preserve"> </w:t>
      </w:r>
      <w:proofErr w:type="spellStart"/>
      <w:r w:rsidRPr="00530F21">
        <w:t>speculative</w:t>
      </w:r>
      <w:proofErr w:type="spellEnd"/>
      <w:r w:rsidRPr="00530F21">
        <w:t xml:space="preserve">, </w:t>
      </w:r>
      <w:proofErr w:type="spellStart"/>
      <w:r w:rsidRPr="00530F21">
        <w:t>involves</w:t>
      </w:r>
      <w:proofErr w:type="spellEnd"/>
      <w:r w:rsidRPr="00530F21">
        <w:t xml:space="preserve"> a </w:t>
      </w:r>
      <w:proofErr w:type="spellStart"/>
      <w:r w:rsidRPr="00530F21">
        <w:t>significant</w:t>
      </w:r>
      <w:proofErr w:type="spellEnd"/>
      <w:r w:rsidRPr="00530F21">
        <w:t xml:space="preserve"> </w:t>
      </w:r>
      <w:proofErr w:type="spellStart"/>
      <w:r w:rsidRPr="00530F21">
        <w:t>risk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</w:t>
      </w:r>
      <w:proofErr w:type="spellStart"/>
      <w:r w:rsidRPr="00530F21">
        <w:t>loss</w:t>
      </w:r>
      <w:proofErr w:type="spellEnd"/>
      <w:r w:rsidRPr="00530F21">
        <w:t xml:space="preserve">, and </w:t>
      </w:r>
      <w:proofErr w:type="spellStart"/>
      <w:r w:rsidRPr="00530F21">
        <w:t>is</w:t>
      </w:r>
      <w:proofErr w:type="spellEnd"/>
      <w:r w:rsidRPr="00530F21">
        <w:t xml:space="preserve"> not </w:t>
      </w:r>
      <w:proofErr w:type="spellStart"/>
      <w:r w:rsidRPr="00530F21">
        <w:t>suitable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all </w:t>
      </w:r>
      <w:proofErr w:type="spellStart"/>
      <w:r w:rsidRPr="00530F21">
        <w:t>investors</w:t>
      </w:r>
      <w:proofErr w:type="spellEnd"/>
      <w:r w:rsidRPr="00530F21">
        <w:t xml:space="preserve">. These </w:t>
      </w:r>
      <w:proofErr w:type="spellStart"/>
      <w:r w:rsidRPr="00530F21">
        <w:t>financial</w:t>
      </w:r>
      <w:proofErr w:type="spellEnd"/>
      <w:r w:rsidRPr="00530F21">
        <w:t xml:space="preserve"> </w:t>
      </w:r>
      <w:proofErr w:type="spellStart"/>
      <w:r w:rsidRPr="00530F21">
        <w:t>instruments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only</w:t>
      </w:r>
      <w:proofErr w:type="spellEnd"/>
      <w:r w:rsidRPr="00530F21">
        <w:t xml:space="preserve"> </w:t>
      </w:r>
      <w:proofErr w:type="spellStart"/>
      <w:r w:rsidRPr="00530F21">
        <w:t>appropriate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customers</w:t>
      </w:r>
      <w:proofErr w:type="spellEnd"/>
      <w:r w:rsidRPr="00530F21">
        <w:t xml:space="preserve"> </w:t>
      </w:r>
      <w:proofErr w:type="spellStart"/>
      <w:r w:rsidRPr="00530F21">
        <w:t>who</w:t>
      </w:r>
      <w:proofErr w:type="spellEnd"/>
      <w:r w:rsidRPr="00530F21">
        <w:t xml:space="preserve">: (a) </w:t>
      </w:r>
      <w:proofErr w:type="spellStart"/>
      <w:r w:rsidRPr="00530F21">
        <w:t>understand</w:t>
      </w:r>
      <w:proofErr w:type="spellEnd"/>
      <w:r w:rsidRPr="00530F21">
        <w:t xml:space="preserve"> and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willing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assume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economic</w:t>
      </w:r>
      <w:proofErr w:type="spellEnd"/>
      <w:r w:rsidRPr="00530F21">
        <w:t xml:space="preserve">, legal, and </w:t>
      </w:r>
      <w:proofErr w:type="spellStart"/>
      <w:r w:rsidRPr="00530F21">
        <w:t>other</w:t>
      </w:r>
      <w:proofErr w:type="spellEnd"/>
      <w:r w:rsidRPr="00530F21">
        <w:t xml:space="preserve"> </w:t>
      </w:r>
      <w:proofErr w:type="spellStart"/>
      <w:r w:rsidRPr="00530F21">
        <w:t>risks</w:t>
      </w:r>
      <w:proofErr w:type="spellEnd"/>
      <w:r w:rsidRPr="00530F21">
        <w:t xml:space="preserve"> </w:t>
      </w:r>
      <w:proofErr w:type="spellStart"/>
      <w:r w:rsidRPr="00530F21">
        <w:t>involved</w:t>
      </w:r>
      <w:proofErr w:type="spellEnd"/>
      <w:r w:rsidRPr="00530F21">
        <w:t xml:space="preserve">; (b)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experienced</w:t>
      </w:r>
      <w:proofErr w:type="spellEnd"/>
      <w:r w:rsidRPr="00530F21">
        <w:t xml:space="preserve"> in </w:t>
      </w:r>
      <w:proofErr w:type="spellStart"/>
      <w:r w:rsidRPr="00530F21">
        <w:t>trading</w:t>
      </w:r>
      <w:proofErr w:type="spellEnd"/>
      <w:r w:rsidRPr="00530F21">
        <w:t xml:space="preserve"> derivatives and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related</w:t>
      </w:r>
      <w:proofErr w:type="spellEnd"/>
      <w:r w:rsidRPr="00530F21">
        <w:t xml:space="preserve"> </w:t>
      </w:r>
      <w:proofErr w:type="spellStart"/>
      <w:r w:rsidRPr="00530F21">
        <w:t>underlying</w:t>
      </w:r>
      <w:proofErr w:type="spellEnd"/>
      <w:r w:rsidRPr="00530F21">
        <w:t xml:space="preserve"> </w:t>
      </w:r>
      <w:proofErr w:type="spellStart"/>
      <w:r w:rsidRPr="00530F21">
        <w:t>assets</w:t>
      </w:r>
      <w:proofErr w:type="spellEnd"/>
      <w:r w:rsidRPr="00530F21">
        <w:t xml:space="preserve">; and (c)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financially</w:t>
      </w:r>
      <w:proofErr w:type="spellEnd"/>
      <w:r w:rsidRPr="00530F21">
        <w:t xml:space="preserve"> </w:t>
      </w:r>
      <w:proofErr w:type="spellStart"/>
      <w:r w:rsidRPr="00530F21">
        <w:t>able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withstand</w:t>
      </w:r>
      <w:proofErr w:type="spellEnd"/>
      <w:r w:rsidRPr="00530F21">
        <w:t xml:space="preserve">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significantly</w:t>
      </w:r>
      <w:proofErr w:type="spellEnd"/>
      <w:r w:rsidRPr="00530F21">
        <w:t xml:space="preserve"> </w:t>
      </w:r>
      <w:proofErr w:type="spellStart"/>
      <w:r w:rsidRPr="00530F21">
        <w:t>exceeding</w:t>
      </w:r>
      <w:proofErr w:type="spellEnd"/>
      <w:r w:rsidRPr="00530F21">
        <w:t xml:space="preserve"> </w:t>
      </w:r>
      <w:proofErr w:type="spellStart"/>
      <w:r w:rsidRPr="00530F21">
        <w:t>their</w:t>
      </w:r>
      <w:proofErr w:type="spellEnd"/>
      <w:r w:rsidRPr="00530F21">
        <w:t xml:space="preserve"> initial </w:t>
      </w:r>
      <w:proofErr w:type="spellStart"/>
      <w:r w:rsidRPr="00530F21">
        <w:t>margin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deposit</w:t>
      </w:r>
      <w:proofErr w:type="spellEnd"/>
      <w:r w:rsidRPr="00530F21">
        <w:t xml:space="preserve">. CFDs and FX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not </w:t>
      </w:r>
      <w:proofErr w:type="spellStart"/>
      <w:r w:rsidRPr="00530F21">
        <w:t>appropriate</w:t>
      </w:r>
      <w:proofErr w:type="spellEnd"/>
      <w:r w:rsidRPr="00530F21">
        <w:t xml:space="preserve"> </w:t>
      </w:r>
      <w:proofErr w:type="spellStart"/>
      <w:r w:rsidRPr="00530F21">
        <w:t>investments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retirement</w:t>
      </w:r>
      <w:proofErr w:type="spellEnd"/>
      <w:r w:rsidRPr="00530F21">
        <w:t xml:space="preserve"> </w:t>
      </w:r>
      <w:proofErr w:type="spellStart"/>
      <w:r w:rsidRPr="00530F21">
        <w:t>funds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conservative</w:t>
      </w:r>
      <w:proofErr w:type="spellEnd"/>
      <w:r w:rsidRPr="00530F21">
        <w:t xml:space="preserve"> </w:t>
      </w:r>
      <w:proofErr w:type="spellStart"/>
      <w:r w:rsidRPr="00530F21">
        <w:t>portfolios</w:t>
      </w:r>
      <w:proofErr w:type="spellEnd"/>
      <w:r w:rsidRPr="00530F21">
        <w:t xml:space="preserve">. These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among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riskiest</w:t>
      </w:r>
      <w:proofErr w:type="spellEnd"/>
      <w:r w:rsidRPr="00530F21">
        <w:t xml:space="preserve"> </w:t>
      </w:r>
      <w:proofErr w:type="spellStart"/>
      <w:r w:rsidRPr="00530F21">
        <w:t>types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</w:t>
      </w:r>
      <w:proofErr w:type="spellStart"/>
      <w:r w:rsidRPr="00530F21">
        <w:t>investments</w:t>
      </w:r>
      <w:proofErr w:type="spellEnd"/>
      <w:r w:rsidRPr="00530F21">
        <w:t xml:space="preserve"> and </w:t>
      </w:r>
      <w:proofErr w:type="spellStart"/>
      <w:r w:rsidRPr="00530F21">
        <w:t>can</w:t>
      </w:r>
      <w:proofErr w:type="spellEnd"/>
      <w:r w:rsidRPr="00530F21">
        <w:t xml:space="preserve"> </w:t>
      </w:r>
      <w:proofErr w:type="spellStart"/>
      <w:r w:rsidRPr="00530F21">
        <w:t>result</w:t>
      </w:r>
      <w:proofErr w:type="spellEnd"/>
      <w:r w:rsidRPr="00530F21">
        <w:t xml:space="preserve"> in </w:t>
      </w:r>
      <w:proofErr w:type="spellStart"/>
      <w:r w:rsidRPr="00530F21">
        <w:t>significant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total </w:t>
      </w:r>
      <w:proofErr w:type="spellStart"/>
      <w:r w:rsidRPr="00530F21">
        <w:t>losses</w:t>
      </w:r>
      <w:proofErr w:type="spellEnd"/>
      <w:r w:rsidRPr="00530F21">
        <w:t>.</w:t>
      </w:r>
    </w:p>
    <w:p w14:paraId="136DA60D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Risks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related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to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long</w:t>
      </w:r>
      <w:proofErr w:type="spellEnd"/>
      <w:r w:rsidRPr="00530F21">
        <w:rPr>
          <w:b/>
          <w:bCs/>
        </w:rPr>
        <w:t xml:space="preserve"> CFD </w:t>
      </w:r>
      <w:proofErr w:type="spellStart"/>
      <w:r w:rsidRPr="00530F21">
        <w:rPr>
          <w:b/>
          <w:bCs/>
        </w:rPr>
        <w:t>positions</w:t>
      </w:r>
      <w:proofErr w:type="spellEnd"/>
      <w:r w:rsidRPr="00530F21">
        <w:br/>
      </w:r>
      <w:proofErr w:type="spellStart"/>
      <w:r w:rsidRPr="00530F21">
        <w:t>When</w:t>
      </w:r>
      <w:proofErr w:type="spellEnd"/>
      <w:r w:rsidRPr="00530F21">
        <w:t xml:space="preserve"> </w:t>
      </w:r>
      <w:proofErr w:type="spellStart"/>
      <w:r w:rsidRPr="00530F21">
        <w:t>holding</w:t>
      </w:r>
      <w:proofErr w:type="spellEnd"/>
      <w:r w:rsidRPr="00530F21">
        <w:t xml:space="preserve"> a </w:t>
      </w:r>
      <w:proofErr w:type="spellStart"/>
      <w:r w:rsidRPr="00530F21">
        <w:t>long</w:t>
      </w:r>
      <w:proofErr w:type="spellEnd"/>
      <w:r w:rsidRPr="00530F21">
        <w:t xml:space="preserve"> </w:t>
      </w:r>
      <w:proofErr w:type="spellStart"/>
      <w:r w:rsidRPr="00530F21">
        <w:t>position</w:t>
      </w:r>
      <w:proofErr w:type="spellEnd"/>
      <w:r w:rsidRPr="00530F21">
        <w:t xml:space="preserve">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speculate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price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underlying</w:t>
      </w:r>
      <w:proofErr w:type="spellEnd"/>
      <w:r w:rsidRPr="00530F21">
        <w:t xml:space="preserve"> </w:t>
      </w:r>
      <w:proofErr w:type="spellStart"/>
      <w:r w:rsidRPr="00530F21">
        <w:t>asset</w:t>
      </w:r>
      <w:proofErr w:type="spellEnd"/>
      <w:r w:rsidRPr="00530F21">
        <w:t xml:space="preserve"> will </w:t>
      </w:r>
      <w:proofErr w:type="spellStart"/>
      <w:r w:rsidRPr="00530F21">
        <w:t>rise</w:t>
      </w:r>
      <w:proofErr w:type="spellEnd"/>
      <w:r w:rsidRPr="00530F21">
        <w:t xml:space="preserve">. </w:t>
      </w:r>
      <w:proofErr w:type="spellStart"/>
      <w:r w:rsidRPr="00530F21">
        <w:t>If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market</w:t>
      </w:r>
      <w:proofErr w:type="spellEnd"/>
      <w:r w:rsidRPr="00530F21">
        <w:t xml:space="preserve"> </w:t>
      </w:r>
      <w:proofErr w:type="spellStart"/>
      <w:r w:rsidRPr="00530F21">
        <w:t>price</w:t>
      </w:r>
      <w:proofErr w:type="spellEnd"/>
      <w:r w:rsidRPr="00530F21">
        <w:t xml:space="preserve"> </w:t>
      </w:r>
      <w:proofErr w:type="spellStart"/>
      <w:r w:rsidRPr="00530F21">
        <w:t>declines</w:t>
      </w:r>
      <w:proofErr w:type="spellEnd"/>
      <w:r w:rsidRPr="00530F21">
        <w:t xml:space="preserve">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incur</w:t>
      </w:r>
      <w:proofErr w:type="spellEnd"/>
      <w:r w:rsidRPr="00530F21">
        <w:t xml:space="preserve">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greater</w:t>
      </w:r>
      <w:proofErr w:type="spellEnd"/>
      <w:r w:rsidRPr="00530F21">
        <w:t xml:space="preserve"> </w:t>
      </w:r>
      <w:proofErr w:type="spellStart"/>
      <w:r w:rsidRPr="00530F21">
        <w:t>than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initial </w:t>
      </w:r>
      <w:proofErr w:type="spellStart"/>
      <w:r w:rsidRPr="00530F21">
        <w:t>margin</w:t>
      </w:r>
      <w:proofErr w:type="spellEnd"/>
      <w:r w:rsidRPr="00530F21">
        <w:t xml:space="preserve">, </w:t>
      </w:r>
      <w:proofErr w:type="spellStart"/>
      <w:r w:rsidRPr="00530F21">
        <w:t>especially</w:t>
      </w:r>
      <w:proofErr w:type="spellEnd"/>
      <w:r w:rsidRPr="00530F21">
        <w:t xml:space="preserve"> </w:t>
      </w:r>
      <w:proofErr w:type="spellStart"/>
      <w:r w:rsidRPr="00530F21">
        <w:t>if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account</w:t>
      </w:r>
      <w:proofErr w:type="spellEnd"/>
      <w:r w:rsidRPr="00530F21">
        <w:t xml:space="preserve"> </w:t>
      </w:r>
      <w:proofErr w:type="spellStart"/>
      <w:r w:rsidRPr="00530F21">
        <w:t>lacks</w:t>
      </w:r>
      <w:proofErr w:type="spellEnd"/>
      <w:r w:rsidRPr="00530F21">
        <w:t xml:space="preserve"> </w:t>
      </w:r>
      <w:proofErr w:type="spellStart"/>
      <w:r w:rsidRPr="00530F21">
        <w:t>sufficient</w:t>
      </w:r>
      <w:proofErr w:type="spellEnd"/>
      <w:r w:rsidRPr="00530F21">
        <w:t xml:space="preserve"> </w:t>
      </w:r>
      <w:proofErr w:type="spellStart"/>
      <w:r w:rsidRPr="00530F21">
        <w:t>liquidity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maintain</w:t>
      </w:r>
      <w:proofErr w:type="spellEnd"/>
      <w:r w:rsidRPr="00530F21">
        <w:t xml:space="preserve"> open </w:t>
      </w:r>
      <w:proofErr w:type="spellStart"/>
      <w:r w:rsidRPr="00530F21">
        <w:t>positions</w:t>
      </w:r>
      <w:proofErr w:type="spellEnd"/>
      <w:r w:rsidRPr="00530F21">
        <w:t>.</w:t>
      </w:r>
    </w:p>
    <w:p w14:paraId="70880428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Risks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related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to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short</w:t>
      </w:r>
      <w:proofErr w:type="spellEnd"/>
      <w:r w:rsidRPr="00530F21">
        <w:rPr>
          <w:b/>
          <w:bCs/>
        </w:rPr>
        <w:t xml:space="preserve"> CFD </w:t>
      </w:r>
      <w:proofErr w:type="spellStart"/>
      <w:r w:rsidRPr="00530F21">
        <w:rPr>
          <w:b/>
          <w:bCs/>
        </w:rPr>
        <w:t>positions</w:t>
      </w:r>
      <w:proofErr w:type="spellEnd"/>
      <w:r w:rsidRPr="00530F21">
        <w:br/>
      </w:r>
      <w:proofErr w:type="spellStart"/>
      <w:r w:rsidRPr="00530F21">
        <w:t>When</w:t>
      </w:r>
      <w:proofErr w:type="spellEnd"/>
      <w:r w:rsidRPr="00530F21">
        <w:t xml:space="preserve"> </w:t>
      </w:r>
      <w:proofErr w:type="spellStart"/>
      <w:r w:rsidRPr="00530F21">
        <w:t>holding</w:t>
      </w:r>
      <w:proofErr w:type="spellEnd"/>
      <w:r w:rsidRPr="00530F21">
        <w:t xml:space="preserve"> a </w:t>
      </w:r>
      <w:proofErr w:type="spellStart"/>
      <w:r w:rsidRPr="00530F21">
        <w:t>short</w:t>
      </w:r>
      <w:proofErr w:type="spellEnd"/>
      <w:r w:rsidRPr="00530F21">
        <w:t xml:space="preserve"> </w:t>
      </w:r>
      <w:proofErr w:type="spellStart"/>
      <w:r w:rsidRPr="00530F21">
        <w:t>position</w:t>
      </w:r>
      <w:proofErr w:type="spellEnd"/>
      <w:r w:rsidRPr="00530F21">
        <w:t xml:space="preserve">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speculate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price</w:t>
      </w:r>
      <w:proofErr w:type="spellEnd"/>
      <w:r w:rsidRPr="00530F21">
        <w:t xml:space="preserve"> will fall. </w:t>
      </w:r>
      <w:proofErr w:type="spellStart"/>
      <w:r w:rsidRPr="00530F21">
        <w:t>If</w:t>
      </w:r>
      <w:proofErr w:type="spellEnd"/>
      <w:r w:rsidRPr="00530F21">
        <w:t xml:space="preserve"> </w:t>
      </w:r>
      <w:proofErr w:type="spellStart"/>
      <w:r w:rsidRPr="00530F21">
        <w:t>it</w:t>
      </w:r>
      <w:proofErr w:type="spellEnd"/>
      <w:r w:rsidRPr="00530F21">
        <w:t xml:space="preserve"> </w:t>
      </w:r>
      <w:proofErr w:type="spellStart"/>
      <w:r w:rsidRPr="00530F21">
        <w:t>rises</w:t>
      </w:r>
      <w:proofErr w:type="spellEnd"/>
      <w:r w:rsidRPr="00530F21">
        <w:t xml:space="preserve">,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can</w:t>
      </w:r>
      <w:proofErr w:type="spellEnd"/>
      <w:r w:rsidRPr="00530F21">
        <w:t xml:space="preserve"> </w:t>
      </w:r>
      <w:proofErr w:type="spellStart"/>
      <w:r w:rsidRPr="00530F21">
        <w:t>exceed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margin</w:t>
      </w:r>
      <w:proofErr w:type="spellEnd"/>
      <w:r w:rsidRPr="00530F21">
        <w:t xml:space="preserve">. </w:t>
      </w:r>
      <w:proofErr w:type="spellStart"/>
      <w:r w:rsidRPr="00530F21">
        <w:t>Additionally</w:t>
      </w:r>
      <w:proofErr w:type="spellEnd"/>
      <w:r w:rsidRPr="00530F21">
        <w:t xml:space="preserve">, </w:t>
      </w:r>
      <w:proofErr w:type="spellStart"/>
      <w:r w:rsidRPr="00530F21">
        <w:t>insufficient</w:t>
      </w:r>
      <w:proofErr w:type="spellEnd"/>
      <w:r w:rsidRPr="00530F21">
        <w:t xml:space="preserve"> </w:t>
      </w:r>
      <w:proofErr w:type="spellStart"/>
      <w:r w:rsidRPr="00530F21">
        <w:t>liquidity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cause</w:t>
      </w:r>
      <w:proofErr w:type="spellEnd"/>
      <w:r w:rsidRPr="00530F21">
        <w:t xml:space="preserve"> </w:t>
      </w:r>
      <w:proofErr w:type="spellStart"/>
      <w:r w:rsidRPr="00530F21">
        <w:t>automatic</w:t>
      </w:r>
      <w:proofErr w:type="spellEnd"/>
      <w:r w:rsidRPr="00530F21">
        <w:t xml:space="preserve"> </w:t>
      </w:r>
      <w:proofErr w:type="spellStart"/>
      <w:r w:rsidRPr="00530F21">
        <w:t>position</w:t>
      </w:r>
      <w:proofErr w:type="spellEnd"/>
      <w:r w:rsidRPr="00530F21">
        <w:t xml:space="preserve"> </w:t>
      </w:r>
      <w:proofErr w:type="spellStart"/>
      <w:r w:rsidRPr="00530F21">
        <w:t>closure</w:t>
      </w:r>
      <w:proofErr w:type="spellEnd"/>
      <w:r w:rsidRPr="00530F21">
        <w:t xml:space="preserve"> at a </w:t>
      </w:r>
      <w:proofErr w:type="spellStart"/>
      <w:r w:rsidRPr="00530F21">
        <w:t>loss</w:t>
      </w:r>
      <w:proofErr w:type="spellEnd"/>
      <w:r w:rsidRPr="00530F21">
        <w:t>.</w:t>
      </w:r>
    </w:p>
    <w:p w14:paraId="2D145EA7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 xml:space="preserve">High </w:t>
      </w:r>
      <w:proofErr w:type="spellStart"/>
      <w:r w:rsidRPr="00530F21">
        <w:rPr>
          <w:b/>
          <w:bCs/>
        </w:rPr>
        <w:t>leverage</w:t>
      </w:r>
      <w:proofErr w:type="spellEnd"/>
      <w:r w:rsidRPr="00530F21">
        <w:rPr>
          <w:b/>
          <w:bCs/>
        </w:rPr>
        <w:t xml:space="preserve"> and </w:t>
      </w:r>
      <w:proofErr w:type="spellStart"/>
      <w:r w:rsidRPr="00530F21">
        <w:rPr>
          <w:b/>
          <w:bCs/>
        </w:rPr>
        <w:t>low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margin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amplify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risks</w:t>
      </w:r>
      <w:proofErr w:type="spellEnd"/>
      <w:r w:rsidRPr="00530F21">
        <w:br/>
        <w:t xml:space="preserve">CFDs and FX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use</w:t>
      </w:r>
      <w:proofErr w:type="spellEnd"/>
      <w:r w:rsidRPr="00530F21">
        <w:t xml:space="preserve"> </w:t>
      </w:r>
      <w:proofErr w:type="spellStart"/>
      <w:r w:rsidRPr="00530F21">
        <w:t>leverage</w:t>
      </w:r>
      <w:proofErr w:type="spellEnd"/>
      <w:r w:rsidRPr="00530F21">
        <w:t xml:space="preserve">, </w:t>
      </w:r>
      <w:proofErr w:type="spellStart"/>
      <w:r w:rsidRPr="00530F21">
        <w:t>meaning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a </w:t>
      </w:r>
      <w:proofErr w:type="spellStart"/>
      <w:r w:rsidRPr="00530F21">
        <w:t>small</w:t>
      </w:r>
      <w:proofErr w:type="spellEnd"/>
      <w:r w:rsidRPr="00530F21">
        <w:t xml:space="preserve"> </w:t>
      </w:r>
      <w:proofErr w:type="spellStart"/>
      <w:r w:rsidRPr="00530F21">
        <w:t>change</w:t>
      </w:r>
      <w:proofErr w:type="spellEnd"/>
      <w:r w:rsidRPr="00530F21">
        <w:t xml:space="preserve"> in </w:t>
      </w:r>
      <w:proofErr w:type="spellStart"/>
      <w:r w:rsidRPr="00530F21">
        <w:t>price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have</w:t>
      </w:r>
      <w:proofErr w:type="spellEnd"/>
      <w:r w:rsidRPr="00530F21">
        <w:t xml:space="preserve"> large </w:t>
      </w:r>
      <w:proofErr w:type="spellStart"/>
      <w:r w:rsidRPr="00530F21">
        <w:t>effects</w:t>
      </w:r>
      <w:proofErr w:type="spellEnd"/>
      <w:r w:rsidRPr="00530F21">
        <w:t xml:space="preserve"> on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returns</w:t>
      </w:r>
      <w:proofErr w:type="spellEnd"/>
      <w:r w:rsidRPr="00530F21">
        <w:t xml:space="preserve">. This </w:t>
      </w:r>
      <w:proofErr w:type="spellStart"/>
      <w:r w:rsidRPr="00530F21">
        <w:t>leverage</w:t>
      </w:r>
      <w:proofErr w:type="spellEnd"/>
      <w:r w:rsidRPr="00530F21">
        <w:t xml:space="preserve"> </w:t>
      </w:r>
      <w:proofErr w:type="spellStart"/>
      <w:r w:rsidRPr="00530F21">
        <w:t>can</w:t>
      </w:r>
      <w:proofErr w:type="spellEnd"/>
      <w:r w:rsidRPr="00530F21">
        <w:t xml:space="preserve"> </w:t>
      </w:r>
      <w:proofErr w:type="spellStart"/>
      <w:r w:rsidRPr="00530F21">
        <w:t>magnify</w:t>
      </w:r>
      <w:proofErr w:type="spellEnd"/>
      <w:r w:rsidRPr="00530F21">
        <w:t xml:space="preserve"> </w:t>
      </w:r>
      <w:proofErr w:type="spellStart"/>
      <w:r w:rsidRPr="00530F21">
        <w:t>both</w:t>
      </w:r>
      <w:proofErr w:type="spellEnd"/>
      <w:r w:rsidRPr="00530F21">
        <w:t xml:space="preserve"> </w:t>
      </w:r>
      <w:proofErr w:type="spellStart"/>
      <w:r w:rsidRPr="00530F21">
        <w:t>gains</w:t>
      </w:r>
      <w:proofErr w:type="spellEnd"/>
      <w:r w:rsidRPr="00530F21">
        <w:t xml:space="preserve"> and </w:t>
      </w:r>
      <w:proofErr w:type="spellStart"/>
      <w:r w:rsidRPr="00530F21">
        <w:t>losses</w:t>
      </w:r>
      <w:proofErr w:type="spellEnd"/>
      <w:r w:rsidRPr="00530F21">
        <w:t xml:space="preserve">. </w:t>
      </w:r>
      <w:proofErr w:type="spellStart"/>
      <w:r w:rsidRPr="00530F21">
        <w:t>While</w:t>
      </w:r>
      <w:proofErr w:type="spellEnd"/>
      <w:r w:rsidRPr="00530F21">
        <w:t xml:space="preserve"> </w:t>
      </w:r>
      <w:proofErr w:type="spellStart"/>
      <w:r w:rsidRPr="00530F21">
        <w:t>leverage</w:t>
      </w:r>
      <w:proofErr w:type="spellEnd"/>
      <w:r w:rsidRPr="00530F21">
        <w:t xml:space="preserve"> </w:t>
      </w:r>
      <w:proofErr w:type="spellStart"/>
      <w:r w:rsidRPr="00530F21">
        <w:t>can</w:t>
      </w:r>
      <w:proofErr w:type="spellEnd"/>
      <w:r w:rsidRPr="00530F21">
        <w:t xml:space="preserve"> </w:t>
      </w:r>
      <w:proofErr w:type="spellStart"/>
      <w:r w:rsidRPr="00530F21">
        <w:t>yield</w:t>
      </w:r>
      <w:proofErr w:type="spellEnd"/>
      <w:r w:rsidRPr="00530F21">
        <w:t xml:space="preserve"> high </w:t>
      </w:r>
      <w:proofErr w:type="spellStart"/>
      <w:r w:rsidRPr="00530F21">
        <w:t>returns</w:t>
      </w:r>
      <w:proofErr w:type="spellEnd"/>
      <w:r w:rsidRPr="00530F21">
        <w:t xml:space="preserve">, </w:t>
      </w:r>
      <w:proofErr w:type="spellStart"/>
      <w:r w:rsidRPr="00530F21">
        <w:t>it</w:t>
      </w:r>
      <w:proofErr w:type="spellEnd"/>
      <w:r w:rsidRPr="00530F21">
        <w:t xml:space="preserve"> </w:t>
      </w:r>
      <w:proofErr w:type="spellStart"/>
      <w:r w:rsidRPr="00530F21">
        <w:t>can</w:t>
      </w:r>
      <w:proofErr w:type="spellEnd"/>
      <w:r w:rsidRPr="00530F21">
        <w:t xml:space="preserve"> also </w:t>
      </w:r>
      <w:proofErr w:type="spellStart"/>
      <w:r w:rsidRPr="00530F21">
        <w:t>result</w:t>
      </w:r>
      <w:proofErr w:type="spellEnd"/>
      <w:r w:rsidRPr="00530F21">
        <w:t xml:space="preserve"> in substantial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exceeding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deposit</w:t>
      </w:r>
      <w:proofErr w:type="spellEnd"/>
      <w:r w:rsidRPr="00530F21">
        <w:t xml:space="preserve">. The </w:t>
      </w:r>
      <w:proofErr w:type="spellStart"/>
      <w:r w:rsidRPr="00530F21">
        <w:t>higher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leverage</w:t>
      </w:r>
      <w:proofErr w:type="spellEnd"/>
      <w:r w:rsidRPr="00530F21">
        <w:t xml:space="preserve">,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higher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risk</w:t>
      </w:r>
      <w:proofErr w:type="spellEnd"/>
      <w:r w:rsidRPr="00530F21">
        <w:t>.</w:t>
      </w:r>
    </w:p>
    <w:p w14:paraId="01800AB5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 xml:space="preserve">Margin </w:t>
      </w:r>
      <w:proofErr w:type="spellStart"/>
      <w:r w:rsidRPr="00530F21">
        <w:rPr>
          <w:b/>
          <w:bCs/>
        </w:rPr>
        <w:t>Requirements</w:t>
      </w:r>
      <w:proofErr w:type="spellEnd"/>
      <w:r w:rsidRPr="00530F21">
        <w:br/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must</w:t>
      </w:r>
      <w:proofErr w:type="spellEnd"/>
      <w:r w:rsidRPr="00530F21">
        <w:t xml:space="preserve"> </w:t>
      </w:r>
      <w:proofErr w:type="spellStart"/>
      <w:r w:rsidRPr="00530F21">
        <w:t>maintain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minimum</w:t>
      </w:r>
      <w:proofErr w:type="spellEnd"/>
      <w:r w:rsidRPr="00530F21">
        <w:t xml:space="preserve"> </w:t>
      </w:r>
      <w:proofErr w:type="spellStart"/>
      <w:r w:rsidRPr="00530F21">
        <w:t>margin</w:t>
      </w:r>
      <w:proofErr w:type="spellEnd"/>
      <w:r w:rsidRPr="00530F21">
        <w:t xml:space="preserve"> </w:t>
      </w:r>
      <w:proofErr w:type="spellStart"/>
      <w:r w:rsidRPr="00530F21">
        <w:t>requirement</w:t>
      </w:r>
      <w:proofErr w:type="spellEnd"/>
      <w:r w:rsidRPr="00530F21">
        <w:t xml:space="preserve"> on </w:t>
      </w:r>
      <w:proofErr w:type="spellStart"/>
      <w:r w:rsidRPr="00530F21">
        <w:t>your</w:t>
      </w:r>
      <w:proofErr w:type="spellEnd"/>
      <w:r w:rsidRPr="00530F21">
        <w:t xml:space="preserve"> open </w:t>
      </w:r>
      <w:proofErr w:type="spellStart"/>
      <w:r w:rsidRPr="00530F21">
        <w:t>positions</w:t>
      </w:r>
      <w:proofErr w:type="spellEnd"/>
      <w:r w:rsidRPr="00530F21">
        <w:t xml:space="preserve"> at all </w:t>
      </w:r>
      <w:proofErr w:type="spellStart"/>
      <w:r w:rsidRPr="00530F21">
        <w:t>times</w:t>
      </w:r>
      <w:proofErr w:type="spellEnd"/>
      <w:r w:rsidRPr="00530F21">
        <w:t xml:space="preserve">. The Company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issue</w:t>
      </w:r>
      <w:proofErr w:type="spellEnd"/>
      <w:r w:rsidRPr="00530F21">
        <w:t xml:space="preserve"> a </w:t>
      </w:r>
      <w:proofErr w:type="spellStart"/>
      <w:r w:rsidRPr="00530F21">
        <w:t>margin</w:t>
      </w:r>
      <w:proofErr w:type="spellEnd"/>
      <w:r w:rsidRPr="00530F21">
        <w:t xml:space="preserve"> </w:t>
      </w:r>
      <w:proofErr w:type="spellStart"/>
      <w:r w:rsidRPr="00530F21">
        <w:t>call</w:t>
      </w:r>
      <w:proofErr w:type="spellEnd"/>
      <w:r w:rsidRPr="00530F21">
        <w:t xml:space="preserve">, and </w:t>
      </w:r>
      <w:proofErr w:type="spellStart"/>
      <w:r w:rsidRPr="00530F21">
        <w:t>if</w:t>
      </w:r>
      <w:proofErr w:type="spellEnd"/>
      <w:r w:rsidRPr="00530F21">
        <w:t xml:space="preserve"> </w:t>
      </w:r>
      <w:proofErr w:type="spellStart"/>
      <w:r w:rsidRPr="00530F21">
        <w:t>unmet</w:t>
      </w:r>
      <w:proofErr w:type="spellEnd"/>
      <w:r w:rsidRPr="00530F21">
        <w:t xml:space="preserve">, </w:t>
      </w:r>
      <w:proofErr w:type="spellStart"/>
      <w:r w:rsidRPr="00530F21">
        <w:t>it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liquidate</w:t>
      </w:r>
      <w:proofErr w:type="spellEnd"/>
      <w:r w:rsidRPr="00530F21">
        <w:t xml:space="preserve"> open </w:t>
      </w:r>
      <w:proofErr w:type="spellStart"/>
      <w:r w:rsidRPr="00530F21">
        <w:t>positions</w:t>
      </w:r>
      <w:proofErr w:type="spellEnd"/>
      <w:r w:rsidRPr="00530F21">
        <w:t xml:space="preserve"> </w:t>
      </w:r>
      <w:proofErr w:type="spellStart"/>
      <w:r w:rsidRPr="00530F21">
        <w:t>without</w:t>
      </w:r>
      <w:proofErr w:type="spellEnd"/>
      <w:r w:rsidRPr="00530F21">
        <w:t xml:space="preserve"> </w:t>
      </w:r>
      <w:proofErr w:type="spellStart"/>
      <w:r w:rsidRPr="00530F21">
        <w:t>notice</w:t>
      </w:r>
      <w:proofErr w:type="spellEnd"/>
      <w:r w:rsidRPr="00530F21">
        <w:t xml:space="preserve">. A </w:t>
      </w:r>
      <w:proofErr w:type="spellStart"/>
      <w:r w:rsidRPr="00530F21">
        <w:t>standardized</w:t>
      </w:r>
      <w:proofErr w:type="spellEnd"/>
      <w:r w:rsidRPr="00530F21">
        <w:t xml:space="preserve"> </w:t>
      </w:r>
      <w:proofErr w:type="spellStart"/>
      <w:r w:rsidRPr="00530F21">
        <w:t>margin</w:t>
      </w:r>
      <w:proofErr w:type="spellEnd"/>
      <w:r w:rsidRPr="00530F21">
        <w:t xml:space="preserve"> </w:t>
      </w:r>
      <w:proofErr w:type="spellStart"/>
      <w:r w:rsidRPr="00530F21">
        <w:t>close</w:t>
      </w:r>
      <w:proofErr w:type="spellEnd"/>
      <w:r w:rsidRPr="00530F21">
        <w:t xml:space="preserve">-out </w:t>
      </w:r>
      <w:proofErr w:type="spellStart"/>
      <w:r w:rsidRPr="00530F21">
        <w:t>rule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applied</w:t>
      </w:r>
      <w:proofErr w:type="spellEnd"/>
      <w:r w:rsidRPr="00530F21">
        <w:t xml:space="preserve"> </w:t>
      </w:r>
      <w:proofErr w:type="spellStart"/>
      <w:r w:rsidRPr="00530F21">
        <w:t>when</w:t>
      </w:r>
      <w:proofErr w:type="spellEnd"/>
      <w:r w:rsidRPr="00530F21">
        <w:t xml:space="preserve"> </w:t>
      </w:r>
      <w:proofErr w:type="spellStart"/>
      <w:r w:rsidRPr="00530F21">
        <w:t>margin</w:t>
      </w:r>
      <w:proofErr w:type="spellEnd"/>
      <w:r w:rsidRPr="00530F21">
        <w:t xml:space="preserve"> falls </w:t>
      </w:r>
      <w:proofErr w:type="spellStart"/>
      <w:r w:rsidRPr="00530F21">
        <w:t>below</w:t>
      </w:r>
      <w:proofErr w:type="spellEnd"/>
      <w:r w:rsidRPr="00530F21">
        <w:t xml:space="preserve"> 50%.</w:t>
      </w:r>
    </w:p>
    <w:p w14:paraId="282773A8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>Cash Settlement</w:t>
      </w:r>
      <w:r w:rsidRPr="00530F21">
        <w:br/>
        <w:t xml:space="preserve">All CFDs and FX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settle</w:t>
      </w:r>
      <w:proofErr w:type="spellEnd"/>
      <w:r w:rsidRPr="00530F21">
        <w:t xml:space="preserve"> in cash. Profits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based</w:t>
      </w:r>
      <w:proofErr w:type="spellEnd"/>
      <w:r w:rsidRPr="00530F21">
        <w:t xml:space="preserve"> on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price</w:t>
      </w:r>
      <w:proofErr w:type="spellEnd"/>
      <w:r w:rsidRPr="00530F21">
        <w:t xml:space="preserve"> </w:t>
      </w:r>
      <w:proofErr w:type="spellStart"/>
      <w:r w:rsidRPr="00530F21">
        <w:t>difference</w:t>
      </w:r>
      <w:proofErr w:type="spellEnd"/>
      <w:r w:rsidRPr="00530F21">
        <w:t xml:space="preserve"> </w:t>
      </w:r>
      <w:proofErr w:type="spellStart"/>
      <w:r w:rsidRPr="00530F21">
        <w:t>between</w:t>
      </w:r>
      <w:proofErr w:type="spellEnd"/>
      <w:r w:rsidRPr="00530F21">
        <w:t xml:space="preserve"> </w:t>
      </w:r>
      <w:proofErr w:type="spellStart"/>
      <w:r w:rsidRPr="00530F21">
        <w:t>opening</w:t>
      </w:r>
      <w:proofErr w:type="spellEnd"/>
      <w:r w:rsidRPr="00530F21">
        <w:t xml:space="preserve"> and </w:t>
      </w:r>
      <w:proofErr w:type="spellStart"/>
      <w:r w:rsidRPr="00530F21">
        <w:t>closing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position</w:t>
      </w:r>
      <w:proofErr w:type="spellEnd"/>
      <w:r w:rsidRPr="00530F21">
        <w:t>.</w:t>
      </w:r>
    </w:p>
    <w:p w14:paraId="0C8CCCD3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lastRenderedPageBreak/>
        <w:t xml:space="preserve">Prices, Margin, and </w:t>
      </w:r>
      <w:proofErr w:type="spellStart"/>
      <w:r w:rsidRPr="00530F21">
        <w:rPr>
          <w:b/>
          <w:bCs/>
        </w:rPr>
        <w:t>Valuation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by</w:t>
      </w:r>
      <w:proofErr w:type="spellEnd"/>
      <w:r w:rsidRPr="00530F21">
        <w:rPr>
          <w:b/>
          <w:bCs/>
        </w:rPr>
        <w:t xml:space="preserve"> Company</w:t>
      </w:r>
      <w:r w:rsidRPr="00530F21">
        <w:br/>
        <w:t xml:space="preserve">Prices, </w:t>
      </w:r>
      <w:proofErr w:type="spellStart"/>
      <w:r w:rsidRPr="00530F21">
        <w:t>margin</w:t>
      </w:r>
      <w:proofErr w:type="spellEnd"/>
      <w:r w:rsidRPr="00530F21">
        <w:t xml:space="preserve">, and </w:t>
      </w:r>
      <w:proofErr w:type="spellStart"/>
      <w:r w:rsidRPr="00530F21">
        <w:t>valuations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determined</w:t>
      </w:r>
      <w:proofErr w:type="spellEnd"/>
      <w:r w:rsidRPr="00530F21">
        <w:t xml:space="preserve"> </w:t>
      </w:r>
      <w:proofErr w:type="spellStart"/>
      <w:r w:rsidRPr="00530F21">
        <w:t>by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Company. These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differ</w:t>
      </w:r>
      <w:proofErr w:type="spellEnd"/>
      <w:r w:rsidRPr="00530F21">
        <w:t xml:space="preserve"> from </w:t>
      </w:r>
      <w:proofErr w:type="spellStart"/>
      <w:r w:rsidRPr="00530F21">
        <w:t>market</w:t>
      </w:r>
      <w:proofErr w:type="spellEnd"/>
      <w:r w:rsidRPr="00530F21">
        <w:t xml:space="preserve"> </w:t>
      </w:r>
      <w:proofErr w:type="spellStart"/>
      <w:r w:rsidRPr="00530F21">
        <w:t>quotes</w:t>
      </w:r>
      <w:proofErr w:type="spellEnd"/>
      <w:r w:rsidRPr="00530F21">
        <w:t xml:space="preserve"> </w:t>
      </w:r>
      <w:proofErr w:type="spellStart"/>
      <w:r w:rsidRPr="00530F21">
        <w:t>elsewhere</w:t>
      </w:r>
      <w:proofErr w:type="spellEnd"/>
      <w:r w:rsidRPr="00530F21">
        <w:t xml:space="preserve">. </w:t>
      </w:r>
      <w:proofErr w:type="spellStart"/>
      <w:r w:rsidRPr="00530F21">
        <w:t>Each</w:t>
      </w:r>
      <w:proofErr w:type="spellEnd"/>
      <w:r w:rsidRPr="00530F21">
        <w:t xml:space="preserve"> </w:t>
      </w:r>
      <w:proofErr w:type="spellStart"/>
      <w:r w:rsidRPr="00530F21">
        <w:t>underlying</w:t>
      </w:r>
      <w:proofErr w:type="spellEnd"/>
      <w:r w:rsidRPr="00530F21">
        <w:t xml:space="preserve"> </w:t>
      </w:r>
      <w:proofErr w:type="spellStart"/>
      <w:r w:rsidRPr="00530F21">
        <w:t>asset</w:t>
      </w:r>
      <w:proofErr w:type="spellEnd"/>
      <w:r w:rsidRPr="00530F21">
        <w:t xml:space="preserve"> </w:t>
      </w:r>
      <w:proofErr w:type="spellStart"/>
      <w:r w:rsidRPr="00530F21">
        <w:t>carries</w:t>
      </w:r>
      <w:proofErr w:type="spellEnd"/>
      <w:r w:rsidRPr="00530F21">
        <w:t xml:space="preserve"> </w:t>
      </w:r>
      <w:proofErr w:type="spellStart"/>
      <w:r w:rsidRPr="00530F21">
        <w:t>specific</w:t>
      </w:r>
      <w:proofErr w:type="spellEnd"/>
      <w:r w:rsidRPr="00530F21">
        <w:t xml:space="preserve"> </w:t>
      </w:r>
      <w:proofErr w:type="spellStart"/>
      <w:r w:rsidRPr="00530F21">
        <w:t>risks</w:t>
      </w:r>
      <w:proofErr w:type="spellEnd"/>
      <w:r w:rsidRPr="00530F21">
        <w:t xml:space="preserve"> </w:t>
      </w:r>
      <w:proofErr w:type="spellStart"/>
      <w:r w:rsidRPr="00530F21">
        <w:t>impacting</w:t>
      </w:r>
      <w:proofErr w:type="spellEnd"/>
      <w:r w:rsidRPr="00530F21">
        <w:t xml:space="preserve"> CFD </w:t>
      </w:r>
      <w:proofErr w:type="spellStart"/>
      <w:r w:rsidRPr="00530F21">
        <w:t>performance</w:t>
      </w:r>
      <w:proofErr w:type="spellEnd"/>
      <w:r w:rsidRPr="00530F21">
        <w:t>.</w:t>
      </w:r>
    </w:p>
    <w:p w14:paraId="109A8300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No</w:t>
      </w:r>
      <w:proofErr w:type="spellEnd"/>
      <w:r w:rsidRPr="00530F21">
        <w:rPr>
          <w:b/>
          <w:bCs/>
        </w:rPr>
        <w:t xml:space="preserve"> Rights </w:t>
      </w:r>
      <w:proofErr w:type="spellStart"/>
      <w:r w:rsidRPr="00530F21">
        <w:rPr>
          <w:b/>
          <w:bCs/>
        </w:rPr>
        <w:t>to</w:t>
      </w:r>
      <w:proofErr w:type="spellEnd"/>
      <w:r w:rsidRPr="00530F21">
        <w:rPr>
          <w:b/>
          <w:bCs/>
        </w:rPr>
        <w:t xml:space="preserve"> Underlying Assets</w:t>
      </w:r>
      <w:r w:rsidRPr="00530F21">
        <w:br/>
        <w:t xml:space="preserve">CFDs and FX </w:t>
      </w:r>
      <w:proofErr w:type="spellStart"/>
      <w:r w:rsidRPr="00530F21">
        <w:t>Contracts</w:t>
      </w:r>
      <w:proofErr w:type="spellEnd"/>
      <w:r w:rsidRPr="00530F21">
        <w:t xml:space="preserve"> do not </w:t>
      </w:r>
      <w:proofErr w:type="spellStart"/>
      <w:r w:rsidRPr="00530F21">
        <w:t>grant</w:t>
      </w:r>
      <w:proofErr w:type="spellEnd"/>
      <w:r w:rsidRPr="00530F21">
        <w:t xml:space="preserve"> </w:t>
      </w:r>
      <w:proofErr w:type="spellStart"/>
      <w:r w:rsidRPr="00530F21">
        <w:t>ownership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rights</w:t>
      </w:r>
      <w:proofErr w:type="spellEnd"/>
      <w:r w:rsidRPr="00530F21">
        <w:t xml:space="preserve"> </w:t>
      </w:r>
      <w:proofErr w:type="spellStart"/>
      <w:r w:rsidRPr="00530F21">
        <w:t>over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underlying</w:t>
      </w:r>
      <w:proofErr w:type="spellEnd"/>
      <w:r w:rsidRPr="00530F21">
        <w:t xml:space="preserve"> </w:t>
      </w:r>
      <w:proofErr w:type="spellStart"/>
      <w:r w:rsidRPr="00530F21">
        <w:t>instruments</w:t>
      </w:r>
      <w:proofErr w:type="spellEnd"/>
      <w:r w:rsidRPr="00530F21">
        <w:t xml:space="preserve"> (e.g. </w:t>
      </w:r>
      <w:proofErr w:type="spellStart"/>
      <w:r w:rsidRPr="00530F21">
        <w:t>stocks</w:t>
      </w:r>
      <w:proofErr w:type="spellEnd"/>
      <w:r w:rsidRPr="00530F21">
        <w:t xml:space="preserve">, </w:t>
      </w:r>
      <w:proofErr w:type="spellStart"/>
      <w:r w:rsidRPr="00530F21">
        <w:t>indices</w:t>
      </w:r>
      <w:proofErr w:type="spellEnd"/>
      <w:r w:rsidRPr="00530F21">
        <w:t xml:space="preserve">, </w:t>
      </w:r>
      <w:proofErr w:type="spellStart"/>
      <w:r w:rsidRPr="00530F21">
        <w:t>currencies</w:t>
      </w:r>
      <w:proofErr w:type="spellEnd"/>
      <w:r w:rsidRPr="00530F21">
        <w:t xml:space="preserve">,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commodities</w:t>
      </w:r>
      <w:proofErr w:type="spellEnd"/>
      <w:r w:rsidRPr="00530F21">
        <w:t>).</w:t>
      </w:r>
    </w:p>
    <w:p w14:paraId="12A045A5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>Currency Risk</w:t>
      </w:r>
      <w:r w:rsidRPr="00530F21">
        <w:br/>
      </w:r>
      <w:proofErr w:type="spellStart"/>
      <w:r w:rsidRPr="00530F21">
        <w:t>If</w:t>
      </w:r>
      <w:proofErr w:type="spellEnd"/>
      <w:r w:rsidRPr="00530F21">
        <w:t xml:space="preserve"> a CFD </w:t>
      </w:r>
      <w:proofErr w:type="spellStart"/>
      <w:r w:rsidRPr="00530F21">
        <w:t>or</w:t>
      </w:r>
      <w:proofErr w:type="spellEnd"/>
      <w:r w:rsidRPr="00530F21">
        <w:t xml:space="preserve"> FX </w:t>
      </w:r>
      <w:proofErr w:type="spellStart"/>
      <w:r w:rsidRPr="00530F21">
        <w:t>Contract</w:t>
      </w:r>
      <w:proofErr w:type="spellEnd"/>
      <w:r w:rsidRPr="00530F21">
        <w:t xml:space="preserve">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settled</w:t>
      </w:r>
      <w:proofErr w:type="spellEnd"/>
      <w:r w:rsidRPr="00530F21">
        <w:t xml:space="preserve"> in a </w:t>
      </w:r>
      <w:proofErr w:type="spellStart"/>
      <w:r w:rsidRPr="00530F21">
        <w:t>currency</w:t>
      </w:r>
      <w:proofErr w:type="spellEnd"/>
      <w:r w:rsidRPr="00530F21">
        <w:t xml:space="preserve"> </w:t>
      </w:r>
      <w:proofErr w:type="spellStart"/>
      <w:r w:rsidRPr="00530F21">
        <w:t>other</w:t>
      </w:r>
      <w:proofErr w:type="spellEnd"/>
      <w:r w:rsidRPr="00530F21">
        <w:t xml:space="preserve"> </w:t>
      </w:r>
      <w:proofErr w:type="spellStart"/>
      <w:r w:rsidRPr="00530F21">
        <w:t>than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account’s</w:t>
      </w:r>
      <w:proofErr w:type="spellEnd"/>
      <w:r w:rsidRPr="00530F21">
        <w:t xml:space="preserve"> </w:t>
      </w:r>
      <w:proofErr w:type="spellStart"/>
      <w:r w:rsidRPr="00530F21">
        <w:t>base</w:t>
      </w:r>
      <w:proofErr w:type="spellEnd"/>
      <w:r w:rsidRPr="00530F21">
        <w:t xml:space="preserve"> </w:t>
      </w:r>
      <w:proofErr w:type="spellStart"/>
      <w:r w:rsidRPr="00530F21">
        <w:t>currency</w:t>
      </w:r>
      <w:proofErr w:type="spellEnd"/>
      <w:r w:rsidRPr="00530F21">
        <w:t xml:space="preserve">, </w:t>
      </w:r>
      <w:proofErr w:type="spellStart"/>
      <w:r w:rsidRPr="00530F21">
        <w:t>returns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affected</w:t>
      </w:r>
      <w:proofErr w:type="spellEnd"/>
      <w:r w:rsidRPr="00530F21">
        <w:t xml:space="preserve"> </w:t>
      </w:r>
      <w:proofErr w:type="spellStart"/>
      <w:r w:rsidRPr="00530F21">
        <w:t>by</w:t>
      </w:r>
      <w:proofErr w:type="spellEnd"/>
      <w:r w:rsidRPr="00530F21">
        <w:t xml:space="preserve"> </w:t>
      </w:r>
      <w:proofErr w:type="spellStart"/>
      <w:r w:rsidRPr="00530F21">
        <w:t>currency</w:t>
      </w:r>
      <w:proofErr w:type="spellEnd"/>
      <w:r w:rsidRPr="00530F21">
        <w:t xml:space="preserve"> </w:t>
      </w:r>
      <w:proofErr w:type="spellStart"/>
      <w:r w:rsidRPr="00530F21">
        <w:t>exchange</w:t>
      </w:r>
      <w:proofErr w:type="spellEnd"/>
      <w:r w:rsidRPr="00530F21">
        <w:t xml:space="preserve"> </w:t>
      </w:r>
      <w:proofErr w:type="spellStart"/>
      <w:r w:rsidRPr="00530F21">
        <w:t>fluctuations</w:t>
      </w:r>
      <w:proofErr w:type="spellEnd"/>
      <w:r w:rsidRPr="00530F21">
        <w:t>.</w:t>
      </w:r>
    </w:p>
    <w:p w14:paraId="299C9456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Volatility</w:t>
      </w:r>
      <w:proofErr w:type="spellEnd"/>
      <w:r w:rsidRPr="00530F21">
        <w:rPr>
          <w:b/>
          <w:bCs/>
        </w:rPr>
        <w:t xml:space="preserve"> and </w:t>
      </w:r>
      <w:proofErr w:type="spellStart"/>
      <w:r w:rsidRPr="00530F21">
        <w:rPr>
          <w:b/>
          <w:bCs/>
        </w:rPr>
        <w:t>Execution</w:t>
      </w:r>
      <w:proofErr w:type="spellEnd"/>
      <w:r w:rsidRPr="00530F21">
        <w:rPr>
          <w:b/>
          <w:bCs/>
        </w:rPr>
        <w:t xml:space="preserve"> Risk</w:t>
      </w:r>
      <w:r w:rsidRPr="00530F21">
        <w:br/>
        <w:t xml:space="preserve">CFDs </w:t>
      </w:r>
      <w:proofErr w:type="spellStart"/>
      <w:r w:rsidRPr="00530F21">
        <w:t>are</w:t>
      </w:r>
      <w:proofErr w:type="spellEnd"/>
      <w:r w:rsidRPr="00530F21">
        <w:t xml:space="preserve"> volatile </w:t>
      </w:r>
      <w:proofErr w:type="spellStart"/>
      <w:r w:rsidRPr="00530F21">
        <w:t>instruments</w:t>
      </w:r>
      <w:proofErr w:type="spellEnd"/>
      <w:r w:rsidRPr="00530F21">
        <w:t xml:space="preserve">. Prices </w:t>
      </w:r>
      <w:proofErr w:type="spellStart"/>
      <w:r w:rsidRPr="00530F21">
        <w:t>may</w:t>
      </w:r>
      <w:proofErr w:type="spellEnd"/>
      <w:r w:rsidRPr="00530F21">
        <w:t xml:space="preserve"> shift </w:t>
      </w:r>
      <w:proofErr w:type="spellStart"/>
      <w:r w:rsidRPr="00530F21">
        <w:t>unpredictably</w:t>
      </w:r>
      <w:proofErr w:type="spellEnd"/>
      <w:r w:rsidRPr="00530F21">
        <w:t xml:space="preserve"> due </w:t>
      </w:r>
      <w:proofErr w:type="spellStart"/>
      <w:r w:rsidRPr="00530F21">
        <w:t>to</w:t>
      </w:r>
      <w:proofErr w:type="spellEnd"/>
      <w:r w:rsidRPr="00530F21">
        <w:t xml:space="preserve"> global </w:t>
      </w:r>
      <w:proofErr w:type="spellStart"/>
      <w:r w:rsidRPr="00530F21">
        <w:t>events</w:t>
      </w:r>
      <w:proofErr w:type="spellEnd"/>
      <w:r w:rsidRPr="00530F21">
        <w:t xml:space="preserve">, </w:t>
      </w:r>
      <w:proofErr w:type="spellStart"/>
      <w:r w:rsidRPr="00530F21">
        <w:t>liquidity</w:t>
      </w:r>
      <w:proofErr w:type="spellEnd"/>
      <w:r w:rsidRPr="00530F21">
        <w:t xml:space="preserve"> </w:t>
      </w:r>
      <w:proofErr w:type="spellStart"/>
      <w:r w:rsidRPr="00530F21">
        <w:t>constraints</w:t>
      </w:r>
      <w:proofErr w:type="spellEnd"/>
      <w:r w:rsidRPr="00530F21">
        <w:t xml:space="preserve">, and </w:t>
      </w:r>
      <w:proofErr w:type="spellStart"/>
      <w:r w:rsidRPr="00530F21">
        <w:t>market</w:t>
      </w:r>
      <w:proofErr w:type="spellEnd"/>
      <w:r w:rsidRPr="00530F21">
        <w:t xml:space="preserve"> </w:t>
      </w:r>
      <w:proofErr w:type="spellStart"/>
      <w:r w:rsidRPr="00530F21">
        <w:t>psychology</w:t>
      </w:r>
      <w:proofErr w:type="spellEnd"/>
      <w:r w:rsidRPr="00530F21">
        <w:t>. “</w:t>
      </w:r>
      <w:proofErr w:type="spellStart"/>
      <w:r w:rsidRPr="00530F21">
        <w:t>Stop-loss</w:t>
      </w:r>
      <w:proofErr w:type="spellEnd"/>
      <w:r w:rsidRPr="00530F21">
        <w:t xml:space="preserve">” </w:t>
      </w:r>
      <w:proofErr w:type="spellStart"/>
      <w:r w:rsidRPr="00530F21">
        <w:t>orders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not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executed</w:t>
      </w:r>
      <w:proofErr w:type="spellEnd"/>
      <w:r w:rsidRPr="00530F21">
        <w:t xml:space="preserve"> at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exact</w:t>
      </w:r>
      <w:proofErr w:type="spellEnd"/>
      <w:r w:rsidRPr="00530F21">
        <w:t xml:space="preserve"> </w:t>
      </w:r>
      <w:proofErr w:type="spellStart"/>
      <w:r w:rsidRPr="00530F21">
        <w:t>price</w:t>
      </w:r>
      <w:proofErr w:type="spellEnd"/>
      <w:r w:rsidRPr="00530F21">
        <w:t xml:space="preserve"> </w:t>
      </w:r>
      <w:proofErr w:type="spellStart"/>
      <w:r w:rsidRPr="00530F21">
        <w:t>intended</w:t>
      </w:r>
      <w:proofErr w:type="spellEnd"/>
      <w:r w:rsidRPr="00530F21">
        <w:t xml:space="preserve"> due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slippage</w:t>
      </w:r>
      <w:proofErr w:type="spellEnd"/>
      <w:r w:rsidRPr="00530F21">
        <w:t xml:space="preserve">. Illiquid </w:t>
      </w:r>
      <w:proofErr w:type="spellStart"/>
      <w:r w:rsidRPr="00530F21">
        <w:t>markets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prevent</w:t>
      </w:r>
      <w:proofErr w:type="spellEnd"/>
      <w:r w:rsidRPr="00530F21">
        <w:t xml:space="preserve"> trade </w:t>
      </w:r>
      <w:proofErr w:type="spellStart"/>
      <w:r w:rsidRPr="00530F21">
        <w:t>execution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fair </w:t>
      </w:r>
      <w:proofErr w:type="spellStart"/>
      <w:r w:rsidRPr="00530F21">
        <w:t>valuation</w:t>
      </w:r>
      <w:proofErr w:type="spellEnd"/>
      <w:r w:rsidRPr="00530F21">
        <w:t>.</w:t>
      </w:r>
    </w:p>
    <w:p w14:paraId="76F36AB6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One</w:t>
      </w:r>
      <w:proofErr w:type="spellEnd"/>
      <w:r w:rsidRPr="00530F21">
        <w:rPr>
          <w:b/>
          <w:bCs/>
        </w:rPr>
        <w:t xml:space="preserve">-Click Trading and Immediate </w:t>
      </w:r>
      <w:proofErr w:type="spellStart"/>
      <w:r w:rsidRPr="00530F21">
        <w:rPr>
          <w:b/>
          <w:bCs/>
        </w:rPr>
        <w:t>Execution</w:t>
      </w:r>
      <w:proofErr w:type="spellEnd"/>
      <w:r w:rsidRPr="00530F21">
        <w:br/>
        <w:t xml:space="preserve">Trades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transmitted</w:t>
      </w:r>
      <w:proofErr w:type="spellEnd"/>
      <w:r w:rsidRPr="00530F21">
        <w:t xml:space="preserve"> </w:t>
      </w:r>
      <w:proofErr w:type="spellStart"/>
      <w:r w:rsidRPr="00530F21">
        <w:t>immediately</w:t>
      </w:r>
      <w:proofErr w:type="spellEnd"/>
      <w:r w:rsidRPr="00530F21">
        <w:t xml:space="preserve"> upon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command</w:t>
      </w:r>
      <w:proofErr w:type="spellEnd"/>
      <w:r w:rsidRPr="00530F21">
        <w:t xml:space="preserve"> (e.g., </w:t>
      </w:r>
      <w:proofErr w:type="spellStart"/>
      <w:r w:rsidRPr="00530F21">
        <w:t>clicking</w:t>
      </w:r>
      <w:proofErr w:type="spellEnd"/>
      <w:r w:rsidRPr="00530F21">
        <w:t xml:space="preserve"> "Buy/Sell"). Orders </w:t>
      </w:r>
      <w:proofErr w:type="spellStart"/>
      <w:r w:rsidRPr="00530F21">
        <w:t>cannot</w:t>
      </w:r>
      <w:proofErr w:type="spellEnd"/>
      <w:r w:rsidRPr="00530F21">
        <w:t xml:space="preserve">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reviewed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canceled</w:t>
      </w:r>
      <w:proofErr w:type="spellEnd"/>
      <w:r w:rsidRPr="00530F21">
        <w:t xml:space="preserve"> </w:t>
      </w:r>
      <w:proofErr w:type="spellStart"/>
      <w:r w:rsidRPr="00530F21">
        <w:t>once</w:t>
      </w:r>
      <w:proofErr w:type="spellEnd"/>
      <w:r w:rsidRPr="00530F21">
        <w:t xml:space="preserve"> </w:t>
      </w:r>
      <w:proofErr w:type="spellStart"/>
      <w:r w:rsidRPr="00530F21">
        <w:t>submitted</w:t>
      </w:r>
      <w:proofErr w:type="spellEnd"/>
      <w:r w:rsidRPr="00530F21">
        <w:t xml:space="preserve">.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advised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test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platform</w:t>
      </w:r>
      <w:proofErr w:type="spellEnd"/>
      <w:r w:rsidRPr="00530F21">
        <w:t xml:space="preserve"> </w:t>
      </w:r>
      <w:proofErr w:type="spellStart"/>
      <w:r w:rsidRPr="00530F21">
        <w:t>using</w:t>
      </w:r>
      <w:proofErr w:type="spellEnd"/>
      <w:r w:rsidRPr="00530F21">
        <w:t xml:space="preserve"> a </w:t>
      </w:r>
      <w:proofErr w:type="spellStart"/>
      <w:r w:rsidRPr="00530F21">
        <w:t>demo</w:t>
      </w:r>
      <w:proofErr w:type="spellEnd"/>
      <w:r w:rsidRPr="00530F21">
        <w:t xml:space="preserve"> </w:t>
      </w:r>
      <w:proofErr w:type="spellStart"/>
      <w:r w:rsidRPr="00530F21">
        <w:t>account</w:t>
      </w:r>
      <w:proofErr w:type="spellEnd"/>
      <w:r w:rsidRPr="00530F21">
        <w:t xml:space="preserve"> </w:t>
      </w:r>
      <w:proofErr w:type="spellStart"/>
      <w:r w:rsidRPr="00530F21">
        <w:t>prior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live </w:t>
      </w:r>
      <w:proofErr w:type="spellStart"/>
      <w:r w:rsidRPr="00530F21">
        <w:t>trading</w:t>
      </w:r>
      <w:proofErr w:type="spellEnd"/>
      <w:r w:rsidRPr="00530F21">
        <w:t>.</w:t>
      </w:r>
    </w:p>
    <w:p w14:paraId="7351CAE7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No</w:t>
      </w:r>
      <w:proofErr w:type="spellEnd"/>
      <w:r w:rsidRPr="00530F21">
        <w:rPr>
          <w:b/>
          <w:bCs/>
        </w:rPr>
        <w:t xml:space="preserve"> Investment </w:t>
      </w:r>
      <w:proofErr w:type="spellStart"/>
      <w:r w:rsidRPr="00530F21">
        <w:rPr>
          <w:b/>
          <w:bCs/>
        </w:rPr>
        <w:t>Advice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or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Fiduciary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Role</w:t>
      </w:r>
      <w:proofErr w:type="spellEnd"/>
      <w:r w:rsidRPr="00530F21">
        <w:br/>
        <w:t xml:space="preserve">The Company </w:t>
      </w:r>
      <w:proofErr w:type="spellStart"/>
      <w:r w:rsidRPr="00530F21">
        <w:t>does</w:t>
      </w:r>
      <w:proofErr w:type="spellEnd"/>
      <w:r w:rsidRPr="00530F21">
        <w:t xml:space="preserve"> not </w:t>
      </w:r>
      <w:proofErr w:type="spellStart"/>
      <w:r w:rsidRPr="00530F21">
        <w:t>provide</w:t>
      </w:r>
      <w:proofErr w:type="spellEnd"/>
      <w:r w:rsidRPr="00530F21">
        <w:t xml:space="preserve"> </w:t>
      </w:r>
      <w:proofErr w:type="spellStart"/>
      <w:r w:rsidRPr="00530F21">
        <w:t>tailored</w:t>
      </w:r>
      <w:proofErr w:type="spellEnd"/>
      <w:r w:rsidRPr="00530F21">
        <w:t xml:space="preserve"> </w:t>
      </w:r>
      <w:proofErr w:type="spellStart"/>
      <w:r w:rsidRPr="00530F21">
        <w:t>investment</w:t>
      </w:r>
      <w:proofErr w:type="spellEnd"/>
      <w:r w:rsidRPr="00530F21">
        <w:t xml:space="preserve"> </w:t>
      </w:r>
      <w:proofErr w:type="spellStart"/>
      <w:r w:rsidRPr="00530F21">
        <w:t>advice</w:t>
      </w:r>
      <w:proofErr w:type="spellEnd"/>
      <w:r w:rsidRPr="00530F21">
        <w:t xml:space="preserve">. </w:t>
      </w:r>
      <w:proofErr w:type="spellStart"/>
      <w:r w:rsidRPr="00530F21">
        <w:t>Generic</w:t>
      </w:r>
      <w:proofErr w:type="spellEnd"/>
      <w:r w:rsidRPr="00530F21">
        <w:t xml:space="preserve"> </w:t>
      </w:r>
      <w:proofErr w:type="spellStart"/>
      <w:r w:rsidRPr="00530F21">
        <w:t>market</w:t>
      </w:r>
      <w:proofErr w:type="spellEnd"/>
      <w:r w:rsidRPr="00530F21">
        <w:t xml:space="preserve"> </w:t>
      </w:r>
      <w:proofErr w:type="spellStart"/>
      <w:r w:rsidRPr="00530F21">
        <w:t>content</w:t>
      </w:r>
      <w:proofErr w:type="spellEnd"/>
      <w:r w:rsidRPr="00530F21">
        <w:t xml:space="preserve"> </w:t>
      </w:r>
      <w:proofErr w:type="spellStart"/>
      <w:r w:rsidRPr="00530F21">
        <w:t>does</w:t>
      </w:r>
      <w:proofErr w:type="spellEnd"/>
      <w:r w:rsidRPr="00530F21">
        <w:t xml:space="preserve"> not </w:t>
      </w:r>
      <w:proofErr w:type="spellStart"/>
      <w:r w:rsidRPr="00530F21">
        <w:t>consider</w:t>
      </w:r>
      <w:proofErr w:type="spellEnd"/>
      <w:r w:rsidRPr="00530F21">
        <w:t xml:space="preserve"> </w:t>
      </w:r>
      <w:proofErr w:type="spellStart"/>
      <w:r w:rsidRPr="00530F21">
        <w:t>your</w:t>
      </w:r>
      <w:proofErr w:type="spellEnd"/>
      <w:r w:rsidRPr="00530F21">
        <w:t xml:space="preserve"> personal </w:t>
      </w:r>
      <w:proofErr w:type="spellStart"/>
      <w:r w:rsidRPr="00530F21">
        <w:t>objectives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financial</w:t>
      </w:r>
      <w:proofErr w:type="spellEnd"/>
      <w:r w:rsidRPr="00530F21">
        <w:t xml:space="preserve"> </w:t>
      </w:r>
      <w:proofErr w:type="spellStart"/>
      <w:r w:rsidRPr="00530F21">
        <w:t>situation</w:t>
      </w:r>
      <w:proofErr w:type="spellEnd"/>
      <w:r w:rsidRPr="00530F21">
        <w:t xml:space="preserve">.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alone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responsible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deciding</w:t>
      </w:r>
      <w:proofErr w:type="spellEnd"/>
      <w:r w:rsidRPr="00530F21">
        <w:t xml:space="preserve"> </w:t>
      </w:r>
      <w:proofErr w:type="spellStart"/>
      <w:r w:rsidRPr="00530F21">
        <w:t>whether</w:t>
      </w:r>
      <w:proofErr w:type="spellEnd"/>
      <w:r w:rsidRPr="00530F21">
        <w:t xml:space="preserve"> </w:t>
      </w:r>
      <w:proofErr w:type="spellStart"/>
      <w:r w:rsidRPr="00530F21">
        <w:t>trading</w:t>
      </w:r>
      <w:proofErr w:type="spellEnd"/>
      <w:r w:rsidRPr="00530F21">
        <w:t xml:space="preserve"> CFDs </w:t>
      </w:r>
      <w:proofErr w:type="spellStart"/>
      <w:r w:rsidRPr="00530F21">
        <w:t>or</w:t>
      </w:r>
      <w:proofErr w:type="spellEnd"/>
      <w:r w:rsidRPr="00530F21">
        <w:t xml:space="preserve"> FX </w:t>
      </w:r>
      <w:proofErr w:type="spellStart"/>
      <w:r w:rsidRPr="00530F21">
        <w:t>Contracts</w:t>
      </w:r>
      <w:proofErr w:type="spellEnd"/>
      <w:r w:rsidRPr="00530F21">
        <w:t xml:space="preserve">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appropriate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you</w:t>
      </w:r>
      <w:proofErr w:type="spellEnd"/>
      <w:r w:rsidRPr="00530F21">
        <w:t>.</w:t>
      </w:r>
    </w:p>
    <w:p w14:paraId="23E1EF0A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No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Reliability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of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Recommendations</w:t>
      </w:r>
      <w:proofErr w:type="spellEnd"/>
      <w:r w:rsidRPr="00530F21">
        <w:br/>
        <w:t xml:space="preserve">Market </w:t>
      </w:r>
      <w:proofErr w:type="spellStart"/>
      <w:r w:rsidRPr="00530F21">
        <w:t>recommendations</w:t>
      </w:r>
      <w:proofErr w:type="spellEnd"/>
      <w:r w:rsidRPr="00530F21">
        <w:t xml:space="preserve"> </w:t>
      </w:r>
      <w:proofErr w:type="spellStart"/>
      <w:r w:rsidRPr="00530F21">
        <w:t>reflect</w:t>
      </w:r>
      <w:proofErr w:type="spellEnd"/>
      <w:r w:rsidRPr="00530F21">
        <w:t xml:space="preserve"> internal </w:t>
      </w:r>
      <w:proofErr w:type="spellStart"/>
      <w:r w:rsidRPr="00530F21">
        <w:t>opinions</w:t>
      </w:r>
      <w:proofErr w:type="spellEnd"/>
      <w:r w:rsidRPr="00530F21">
        <w:t xml:space="preserve"> </w:t>
      </w:r>
      <w:proofErr w:type="spellStart"/>
      <w:r w:rsidRPr="00530F21">
        <w:t>only</w:t>
      </w:r>
      <w:proofErr w:type="spellEnd"/>
      <w:r w:rsidRPr="00530F21">
        <w:t xml:space="preserve">. </w:t>
      </w:r>
      <w:proofErr w:type="spellStart"/>
      <w:r w:rsidRPr="00530F21">
        <w:t>There</w:t>
      </w:r>
      <w:proofErr w:type="spellEnd"/>
      <w:r w:rsidRPr="00530F21">
        <w:t xml:space="preserve">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no</w:t>
      </w:r>
      <w:proofErr w:type="spellEnd"/>
      <w:r w:rsidRPr="00530F21">
        <w:t xml:space="preserve"> </w:t>
      </w:r>
      <w:proofErr w:type="spellStart"/>
      <w:r w:rsidRPr="00530F21">
        <w:t>guarantee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</w:t>
      </w:r>
      <w:proofErr w:type="spellStart"/>
      <w:r w:rsidRPr="00530F21">
        <w:t>any</w:t>
      </w:r>
      <w:proofErr w:type="spellEnd"/>
      <w:r w:rsidRPr="00530F21">
        <w:t xml:space="preserve"> </w:t>
      </w:r>
      <w:proofErr w:type="spellStart"/>
      <w:r w:rsidRPr="00530F21">
        <w:t>recommendation</w:t>
      </w:r>
      <w:proofErr w:type="spellEnd"/>
      <w:r w:rsidRPr="00530F21">
        <w:t xml:space="preserve"> will </w:t>
      </w:r>
      <w:proofErr w:type="spellStart"/>
      <w:r w:rsidRPr="00530F21">
        <w:t>result</w:t>
      </w:r>
      <w:proofErr w:type="spellEnd"/>
      <w:r w:rsidRPr="00530F21">
        <w:t xml:space="preserve"> in </w:t>
      </w:r>
      <w:proofErr w:type="spellStart"/>
      <w:r w:rsidRPr="00530F21">
        <w:t>gains</w:t>
      </w:r>
      <w:proofErr w:type="spellEnd"/>
      <w:r w:rsidRPr="00530F21">
        <w:t xml:space="preserve">. </w:t>
      </w:r>
      <w:proofErr w:type="spellStart"/>
      <w:r w:rsidRPr="00530F21">
        <w:t>Past</w:t>
      </w:r>
      <w:proofErr w:type="spellEnd"/>
      <w:r w:rsidRPr="00530F21">
        <w:t xml:space="preserve"> </w:t>
      </w:r>
      <w:proofErr w:type="spellStart"/>
      <w:r w:rsidRPr="00530F21">
        <w:t>performance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opinion</w:t>
      </w:r>
      <w:proofErr w:type="spellEnd"/>
      <w:r w:rsidRPr="00530F21">
        <w:t xml:space="preserve"> </w:t>
      </w:r>
      <w:proofErr w:type="spellStart"/>
      <w:r w:rsidRPr="00530F21">
        <w:t>should</w:t>
      </w:r>
      <w:proofErr w:type="spellEnd"/>
      <w:r w:rsidRPr="00530F21">
        <w:t xml:space="preserve"> not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viewed</w:t>
      </w:r>
      <w:proofErr w:type="spellEnd"/>
      <w:r w:rsidRPr="00530F21">
        <w:t xml:space="preserve"> </w:t>
      </w:r>
      <w:proofErr w:type="spellStart"/>
      <w:r w:rsidRPr="00530F21">
        <w:t>as</w:t>
      </w:r>
      <w:proofErr w:type="spellEnd"/>
      <w:r w:rsidRPr="00530F21">
        <w:t xml:space="preserve"> </w:t>
      </w:r>
      <w:proofErr w:type="spellStart"/>
      <w:r w:rsidRPr="00530F21">
        <w:t>predictive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factual</w:t>
      </w:r>
      <w:proofErr w:type="spellEnd"/>
      <w:r w:rsidRPr="00530F21">
        <w:t>.</w:t>
      </w:r>
    </w:p>
    <w:p w14:paraId="2D9C147F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t>No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Guarantees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of</w:t>
      </w:r>
      <w:proofErr w:type="spellEnd"/>
      <w:r w:rsidRPr="00530F21">
        <w:rPr>
          <w:b/>
          <w:bCs/>
        </w:rPr>
        <w:t xml:space="preserve"> Profit</w:t>
      </w:r>
      <w:r w:rsidRPr="00530F21">
        <w:br/>
        <w:t xml:space="preserve">The Company </w:t>
      </w:r>
      <w:proofErr w:type="spellStart"/>
      <w:r w:rsidRPr="00530F21">
        <w:t>does</w:t>
      </w:r>
      <w:proofErr w:type="spellEnd"/>
      <w:r w:rsidRPr="00530F21">
        <w:t xml:space="preserve"> not </w:t>
      </w:r>
      <w:proofErr w:type="spellStart"/>
      <w:r w:rsidRPr="00530F21">
        <w:t>promise</w:t>
      </w:r>
      <w:proofErr w:type="spellEnd"/>
      <w:r w:rsidRPr="00530F21">
        <w:t xml:space="preserve"> </w:t>
      </w:r>
      <w:proofErr w:type="spellStart"/>
      <w:r w:rsidRPr="00530F21">
        <w:t>returns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guaranteed</w:t>
      </w:r>
      <w:proofErr w:type="spellEnd"/>
      <w:r w:rsidRPr="00530F21">
        <w:t xml:space="preserve"> </w:t>
      </w:r>
      <w:proofErr w:type="spellStart"/>
      <w:r w:rsidRPr="00530F21">
        <w:t>outcomes</w:t>
      </w:r>
      <w:proofErr w:type="spellEnd"/>
      <w:r w:rsidRPr="00530F21">
        <w:t xml:space="preserve">. </w:t>
      </w:r>
      <w:proofErr w:type="spellStart"/>
      <w:r w:rsidRPr="00530F21">
        <w:t>Losses</w:t>
      </w:r>
      <w:proofErr w:type="spellEnd"/>
      <w:r w:rsidRPr="00530F21">
        <w:t xml:space="preserve">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occur</w:t>
      </w:r>
      <w:proofErr w:type="spellEnd"/>
      <w:r w:rsidRPr="00530F21">
        <w:t xml:space="preserve">.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agree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are</w:t>
      </w:r>
      <w:proofErr w:type="spellEnd"/>
      <w:r w:rsidRPr="00530F21">
        <w:t xml:space="preserve"> </w:t>
      </w:r>
      <w:proofErr w:type="spellStart"/>
      <w:r w:rsidRPr="00530F21">
        <w:t>financially</w:t>
      </w:r>
      <w:proofErr w:type="spellEnd"/>
      <w:r w:rsidRPr="00530F21">
        <w:t xml:space="preserve"> and </w:t>
      </w:r>
      <w:proofErr w:type="spellStart"/>
      <w:r w:rsidRPr="00530F21">
        <w:t>mentally</w:t>
      </w:r>
      <w:proofErr w:type="spellEnd"/>
      <w:r w:rsidRPr="00530F21">
        <w:t xml:space="preserve"> </w:t>
      </w:r>
      <w:proofErr w:type="spellStart"/>
      <w:r w:rsidRPr="00530F21">
        <w:t>prepared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total </w:t>
      </w:r>
      <w:proofErr w:type="spellStart"/>
      <w:r w:rsidRPr="00530F21">
        <w:t>capital</w:t>
      </w:r>
      <w:proofErr w:type="spellEnd"/>
      <w:r w:rsidRPr="00530F21">
        <w:t xml:space="preserve"> </w:t>
      </w:r>
      <w:proofErr w:type="spellStart"/>
      <w:r w:rsidRPr="00530F21">
        <w:t>loss</w:t>
      </w:r>
      <w:proofErr w:type="spellEnd"/>
      <w:r w:rsidRPr="00530F21">
        <w:t>.</w:t>
      </w:r>
    </w:p>
    <w:p w14:paraId="57CB1903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 xml:space="preserve">Internet Trading </w:t>
      </w:r>
      <w:proofErr w:type="spellStart"/>
      <w:r w:rsidRPr="00530F21">
        <w:rPr>
          <w:b/>
          <w:bCs/>
        </w:rPr>
        <w:t>Risks</w:t>
      </w:r>
      <w:proofErr w:type="spellEnd"/>
      <w:r w:rsidRPr="00530F21">
        <w:br/>
        <w:t xml:space="preserve">The Company </w:t>
      </w:r>
      <w:proofErr w:type="spellStart"/>
      <w:r w:rsidRPr="00530F21">
        <w:t>is</w:t>
      </w:r>
      <w:proofErr w:type="spellEnd"/>
      <w:r w:rsidRPr="00530F21">
        <w:t xml:space="preserve"> not </w:t>
      </w:r>
      <w:proofErr w:type="spellStart"/>
      <w:r w:rsidRPr="00530F21">
        <w:t>responsible</w:t>
      </w:r>
      <w:proofErr w:type="spellEnd"/>
      <w:r w:rsidRPr="00530F21">
        <w:t xml:space="preserve"> </w:t>
      </w:r>
      <w:proofErr w:type="spellStart"/>
      <w:r w:rsidRPr="00530F21">
        <w:t>for</w:t>
      </w:r>
      <w:proofErr w:type="spellEnd"/>
      <w:r w:rsidRPr="00530F21">
        <w:t xml:space="preserve"> </w:t>
      </w:r>
      <w:proofErr w:type="spellStart"/>
      <w:r w:rsidRPr="00530F21">
        <w:t>system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communication</w:t>
      </w:r>
      <w:proofErr w:type="spellEnd"/>
      <w:r w:rsidRPr="00530F21">
        <w:t xml:space="preserve"> </w:t>
      </w:r>
      <w:proofErr w:type="spellStart"/>
      <w:r w:rsidRPr="00530F21">
        <w:t>failures</w:t>
      </w:r>
      <w:proofErr w:type="spellEnd"/>
      <w:r w:rsidRPr="00530F21">
        <w:t xml:space="preserve">, </w:t>
      </w:r>
      <w:proofErr w:type="spellStart"/>
      <w:r w:rsidRPr="00530F21">
        <w:t>including</w:t>
      </w:r>
      <w:proofErr w:type="spellEnd"/>
      <w:r w:rsidRPr="00530F21">
        <w:t xml:space="preserve"> </w:t>
      </w:r>
      <w:proofErr w:type="spellStart"/>
      <w:r w:rsidRPr="00530F21">
        <w:t>outages</w:t>
      </w:r>
      <w:proofErr w:type="spellEnd"/>
      <w:r w:rsidRPr="00530F21">
        <w:t xml:space="preserve">, </w:t>
      </w:r>
      <w:proofErr w:type="spellStart"/>
      <w:r w:rsidRPr="00530F21">
        <w:t>latency</w:t>
      </w:r>
      <w:proofErr w:type="spellEnd"/>
      <w:r w:rsidRPr="00530F21">
        <w:t xml:space="preserve">,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transmission</w:t>
      </w:r>
      <w:proofErr w:type="spellEnd"/>
      <w:r w:rsidRPr="00530F21">
        <w:t xml:space="preserve"> </w:t>
      </w:r>
      <w:proofErr w:type="spellStart"/>
      <w:r w:rsidRPr="00530F21">
        <w:t>errors</w:t>
      </w:r>
      <w:proofErr w:type="spellEnd"/>
      <w:r w:rsidRPr="00530F21">
        <w:t xml:space="preserve"> </w:t>
      </w:r>
      <w:proofErr w:type="spellStart"/>
      <w:r w:rsidRPr="00530F21">
        <w:t>occurring</w:t>
      </w:r>
      <w:proofErr w:type="spellEnd"/>
      <w:r w:rsidRPr="00530F21">
        <w:t xml:space="preserve"> from </w:t>
      </w:r>
      <w:proofErr w:type="spellStart"/>
      <w:r w:rsidRPr="00530F21">
        <w:t>your</w:t>
      </w:r>
      <w:proofErr w:type="spellEnd"/>
      <w:r w:rsidRPr="00530F21">
        <w:t xml:space="preserve"> </w:t>
      </w:r>
      <w:proofErr w:type="spellStart"/>
      <w:r w:rsidRPr="00530F21">
        <w:t>internet</w:t>
      </w:r>
      <w:proofErr w:type="spellEnd"/>
      <w:r w:rsidRPr="00530F21">
        <w:t xml:space="preserve"> </w:t>
      </w:r>
      <w:proofErr w:type="spellStart"/>
      <w:r w:rsidRPr="00530F21">
        <w:t>service</w:t>
      </w:r>
      <w:proofErr w:type="spellEnd"/>
      <w:r w:rsidRPr="00530F21">
        <w:t xml:space="preserve">, </w:t>
      </w:r>
      <w:proofErr w:type="spellStart"/>
      <w:r w:rsidRPr="00530F21">
        <w:t>device</w:t>
      </w:r>
      <w:proofErr w:type="spellEnd"/>
      <w:r w:rsidRPr="00530F21">
        <w:t xml:space="preserve">,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trading</w:t>
      </w:r>
      <w:proofErr w:type="spellEnd"/>
      <w:r w:rsidRPr="00530F21">
        <w:t xml:space="preserve"> </w:t>
      </w:r>
      <w:proofErr w:type="spellStart"/>
      <w:r w:rsidRPr="00530F21">
        <w:t>platform</w:t>
      </w:r>
      <w:proofErr w:type="spellEnd"/>
      <w:r w:rsidRPr="00530F21">
        <w:t>.</w:t>
      </w:r>
    </w:p>
    <w:p w14:paraId="258B6FDE" w14:textId="77777777" w:rsidR="00530F21" w:rsidRPr="00530F21" w:rsidRDefault="00530F21" w:rsidP="00530F21">
      <w:pPr>
        <w:numPr>
          <w:ilvl w:val="0"/>
          <w:numId w:val="1"/>
        </w:numPr>
      </w:pPr>
      <w:proofErr w:type="spellStart"/>
      <w:r w:rsidRPr="00530F21">
        <w:rPr>
          <w:b/>
          <w:bCs/>
        </w:rPr>
        <w:lastRenderedPageBreak/>
        <w:t>Quoting</w:t>
      </w:r>
      <w:proofErr w:type="spellEnd"/>
      <w:r w:rsidRPr="00530F21">
        <w:rPr>
          <w:b/>
          <w:bCs/>
        </w:rPr>
        <w:t xml:space="preserve"> Errors</w:t>
      </w:r>
      <w:r w:rsidRPr="00530F21">
        <w:br/>
        <w:t xml:space="preserve">The Company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correct</w:t>
      </w:r>
      <w:proofErr w:type="spellEnd"/>
      <w:r w:rsidRPr="00530F21">
        <w:t xml:space="preserve"> </w:t>
      </w:r>
      <w:proofErr w:type="spellStart"/>
      <w:r w:rsidRPr="00530F21">
        <w:t>quoting</w:t>
      </w:r>
      <w:proofErr w:type="spellEnd"/>
      <w:r w:rsidRPr="00530F21">
        <w:t xml:space="preserve"> </w:t>
      </w:r>
      <w:proofErr w:type="spellStart"/>
      <w:r w:rsidRPr="00530F21">
        <w:t>errors</w:t>
      </w:r>
      <w:proofErr w:type="spellEnd"/>
      <w:r w:rsidRPr="00530F21">
        <w:t xml:space="preserve">, </w:t>
      </w:r>
      <w:proofErr w:type="spellStart"/>
      <w:r w:rsidRPr="00530F21">
        <w:t>balance</w:t>
      </w:r>
      <w:proofErr w:type="spellEnd"/>
      <w:r w:rsidRPr="00530F21">
        <w:t xml:space="preserve"> </w:t>
      </w:r>
      <w:proofErr w:type="spellStart"/>
      <w:r w:rsidRPr="00530F21">
        <w:t>misstatements</w:t>
      </w:r>
      <w:proofErr w:type="spellEnd"/>
      <w:r w:rsidRPr="00530F21">
        <w:t xml:space="preserve">,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execution</w:t>
      </w:r>
      <w:proofErr w:type="spellEnd"/>
      <w:r w:rsidRPr="00530F21">
        <w:t xml:space="preserve"> </w:t>
      </w:r>
      <w:proofErr w:type="spellStart"/>
      <w:r w:rsidRPr="00530F21">
        <w:t>mistakes</w:t>
      </w:r>
      <w:proofErr w:type="spellEnd"/>
      <w:r w:rsidRPr="00530F21">
        <w:t xml:space="preserve">. In </w:t>
      </w:r>
      <w:proofErr w:type="spellStart"/>
      <w:r w:rsidRPr="00530F21">
        <w:t>cases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</w:t>
      </w:r>
      <w:proofErr w:type="spellStart"/>
      <w:r w:rsidRPr="00530F21">
        <w:t>dispute</w:t>
      </w:r>
      <w:proofErr w:type="spellEnd"/>
      <w:r w:rsidRPr="00530F21">
        <w:t xml:space="preserve">, </w:t>
      </w:r>
      <w:proofErr w:type="spellStart"/>
      <w:r w:rsidRPr="00530F21">
        <w:t>the</w:t>
      </w:r>
      <w:proofErr w:type="spellEnd"/>
      <w:r w:rsidRPr="00530F21">
        <w:t xml:space="preserve"> fair </w:t>
      </w:r>
      <w:proofErr w:type="spellStart"/>
      <w:r w:rsidRPr="00530F21">
        <w:t>market</w:t>
      </w:r>
      <w:proofErr w:type="spellEnd"/>
      <w:r w:rsidRPr="00530F21">
        <w:t xml:space="preserve"> </w:t>
      </w:r>
      <w:proofErr w:type="spellStart"/>
      <w:r w:rsidRPr="00530F21">
        <w:t>value</w:t>
      </w:r>
      <w:proofErr w:type="spellEnd"/>
      <w:r w:rsidRPr="00530F21">
        <w:t>—</w:t>
      </w:r>
      <w:proofErr w:type="spellStart"/>
      <w:r w:rsidRPr="00530F21">
        <w:t>as</w:t>
      </w:r>
      <w:proofErr w:type="spellEnd"/>
      <w:r w:rsidRPr="00530F21">
        <w:t xml:space="preserve"> </w:t>
      </w:r>
      <w:proofErr w:type="spellStart"/>
      <w:r w:rsidRPr="00530F21">
        <w:t>reasonably</w:t>
      </w:r>
      <w:proofErr w:type="spellEnd"/>
      <w:r w:rsidRPr="00530F21">
        <w:t xml:space="preserve"> </w:t>
      </w:r>
      <w:proofErr w:type="spellStart"/>
      <w:r w:rsidRPr="00530F21">
        <w:t>determined</w:t>
      </w:r>
      <w:proofErr w:type="spellEnd"/>
      <w:r w:rsidRPr="00530F21">
        <w:t xml:space="preserve"> </w:t>
      </w:r>
      <w:proofErr w:type="spellStart"/>
      <w:r w:rsidRPr="00530F21">
        <w:t>by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Company—will </w:t>
      </w:r>
      <w:proofErr w:type="spellStart"/>
      <w:r w:rsidRPr="00530F21">
        <w:t>prevail</w:t>
      </w:r>
      <w:proofErr w:type="spellEnd"/>
      <w:r w:rsidRPr="00530F21">
        <w:t>.</w:t>
      </w:r>
    </w:p>
    <w:p w14:paraId="714F6113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 xml:space="preserve">Investor </w:t>
      </w:r>
      <w:proofErr w:type="spellStart"/>
      <w:r w:rsidRPr="00530F21">
        <w:rPr>
          <w:b/>
          <w:bCs/>
        </w:rPr>
        <w:t>Protection</w:t>
      </w:r>
      <w:proofErr w:type="spellEnd"/>
      <w:r w:rsidRPr="00530F21">
        <w:rPr>
          <w:b/>
          <w:bCs/>
        </w:rPr>
        <w:t xml:space="preserve"> </w:t>
      </w:r>
      <w:proofErr w:type="spellStart"/>
      <w:r w:rsidRPr="00530F21">
        <w:rPr>
          <w:b/>
          <w:bCs/>
        </w:rPr>
        <w:t>Limitations</w:t>
      </w:r>
      <w:proofErr w:type="spellEnd"/>
      <w:r w:rsidRPr="00530F21">
        <w:br/>
        <w:t xml:space="preserve">As an offshore </w:t>
      </w:r>
      <w:proofErr w:type="spellStart"/>
      <w:r w:rsidRPr="00530F21">
        <w:t>entity</w:t>
      </w:r>
      <w:proofErr w:type="spellEnd"/>
      <w:r w:rsidRPr="00530F21">
        <w:t xml:space="preserve">, </w:t>
      </w:r>
      <w:proofErr w:type="spellStart"/>
      <w:r w:rsidRPr="00530F21">
        <w:t>the</w:t>
      </w:r>
      <w:proofErr w:type="spellEnd"/>
      <w:r w:rsidRPr="00530F21">
        <w:t xml:space="preserve"> Company </w:t>
      </w:r>
      <w:proofErr w:type="spellStart"/>
      <w:r w:rsidRPr="00530F21">
        <w:t>is</w:t>
      </w:r>
      <w:proofErr w:type="spellEnd"/>
      <w:r w:rsidRPr="00530F21">
        <w:t xml:space="preserve"> not a </w:t>
      </w:r>
      <w:proofErr w:type="spellStart"/>
      <w:r w:rsidRPr="00530F21">
        <w:t>participant</w:t>
      </w:r>
      <w:proofErr w:type="spellEnd"/>
      <w:r w:rsidRPr="00530F21">
        <w:t xml:space="preserve"> in EU </w:t>
      </w:r>
      <w:proofErr w:type="spellStart"/>
      <w:r w:rsidRPr="00530F21">
        <w:t>or</w:t>
      </w:r>
      <w:proofErr w:type="spellEnd"/>
      <w:r w:rsidRPr="00530F21">
        <w:t xml:space="preserve"> UK </w:t>
      </w:r>
      <w:proofErr w:type="spellStart"/>
      <w:r w:rsidRPr="00530F21">
        <w:t>investor</w:t>
      </w:r>
      <w:proofErr w:type="spellEnd"/>
      <w:r w:rsidRPr="00530F21">
        <w:t xml:space="preserve"> </w:t>
      </w:r>
      <w:proofErr w:type="spellStart"/>
      <w:r w:rsidRPr="00530F21">
        <w:t>compensation</w:t>
      </w:r>
      <w:proofErr w:type="spellEnd"/>
      <w:r w:rsidRPr="00530F21">
        <w:t xml:space="preserve"> </w:t>
      </w:r>
      <w:proofErr w:type="spellStart"/>
      <w:r w:rsidRPr="00530F21">
        <w:t>schemes</w:t>
      </w:r>
      <w:proofErr w:type="spellEnd"/>
      <w:r w:rsidRPr="00530F21">
        <w:t xml:space="preserve">. </w:t>
      </w:r>
      <w:proofErr w:type="spellStart"/>
      <w:r w:rsidRPr="00530F21">
        <w:t>There</w:t>
      </w:r>
      <w:proofErr w:type="spellEnd"/>
      <w:r w:rsidRPr="00530F21">
        <w:t xml:space="preserve">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no</w:t>
      </w:r>
      <w:proofErr w:type="spellEnd"/>
      <w:r w:rsidRPr="00530F21">
        <w:t xml:space="preserve"> </w:t>
      </w:r>
      <w:proofErr w:type="spellStart"/>
      <w:r w:rsidRPr="00530F21">
        <w:t>guarantee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</w:t>
      </w:r>
      <w:proofErr w:type="spellStart"/>
      <w:r w:rsidRPr="00530F21">
        <w:t>fund</w:t>
      </w:r>
      <w:proofErr w:type="spellEnd"/>
      <w:r w:rsidRPr="00530F21">
        <w:t xml:space="preserve"> </w:t>
      </w:r>
      <w:proofErr w:type="spellStart"/>
      <w:r w:rsidRPr="00530F21">
        <w:t>recovery</w:t>
      </w:r>
      <w:proofErr w:type="spellEnd"/>
      <w:r w:rsidRPr="00530F21">
        <w:t xml:space="preserve"> in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event</w:t>
      </w:r>
      <w:proofErr w:type="spellEnd"/>
      <w:r w:rsidRPr="00530F21">
        <w:t xml:space="preserve"> </w:t>
      </w:r>
      <w:proofErr w:type="spellStart"/>
      <w:r w:rsidRPr="00530F21">
        <w:t>of</w:t>
      </w:r>
      <w:proofErr w:type="spellEnd"/>
      <w:r w:rsidRPr="00530F21">
        <w:t xml:space="preserve"> Company </w:t>
      </w:r>
      <w:proofErr w:type="spellStart"/>
      <w:r w:rsidRPr="00530F21">
        <w:t>default</w:t>
      </w:r>
      <w:proofErr w:type="spellEnd"/>
      <w:r w:rsidRPr="00530F21">
        <w:t>.</w:t>
      </w:r>
    </w:p>
    <w:p w14:paraId="0D4C1668" w14:textId="77777777" w:rsidR="00530F21" w:rsidRPr="00530F21" w:rsidRDefault="00530F21" w:rsidP="00530F21">
      <w:pPr>
        <w:numPr>
          <w:ilvl w:val="0"/>
          <w:numId w:val="1"/>
        </w:numPr>
      </w:pPr>
      <w:r w:rsidRPr="00530F21">
        <w:rPr>
          <w:b/>
          <w:bCs/>
        </w:rPr>
        <w:t>Risk Statement Updates</w:t>
      </w:r>
      <w:r w:rsidRPr="00530F21">
        <w:br/>
        <w:t xml:space="preserve">This Risk Disclosure </w:t>
      </w:r>
      <w:proofErr w:type="spellStart"/>
      <w:r w:rsidRPr="00530F21">
        <w:t>is</w:t>
      </w:r>
      <w:proofErr w:type="spellEnd"/>
      <w:r w:rsidRPr="00530F21">
        <w:t xml:space="preserve"> </w:t>
      </w:r>
      <w:proofErr w:type="spellStart"/>
      <w:r w:rsidRPr="00530F21">
        <w:t>subject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regular</w:t>
      </w:r>
      <w:proofErr w:type="spellEnd"/>
      <w:r w:rsidRPr="00530F21">
        <w:t xml:space="preserve"> internal review and </w:t>
      </w:r>
      <w:proofErr w:type="spellStart"/>
      <w:r w:rsidRPr="00530F21">
        <w:t>may</w:t>
      </w:r>
      <w:proofErr w:type="spellEnd"/>
      <w:r w:rsidRPr="00530F21">
        <w:t xml:space="preserve">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updated</w:t>
      </w:r>
      <w:proofErr w:type="spellEnd"/>
      <w:r w:rsidRPr="00530F21">
        <w:t xml:space="preserve">. Updates will </w:t>
      </w:r>
      <w:proofErr w:type="spellStart"/>
      <w:r w:rsidRPr="00530F21">
        <w:t>be</w:t>
      </w:r>
      <w:proofErr w:type="spellEnd"/>
      <w:r w:rsidRPr="00530F21">
        <w:t xml:space="preserve"> </w:t>
      </w:r>
      <w:proofErr w:type="spellStart"/>
      <w:r w:rsidRPr="00530F21">
        <w:t>posted</w:t>
      </w:r>
      <w:proofErr w:type="spellEnd"/>
      <w:r w:rsidRPr="00530F21">
        <w:t xml:space="preserve"> at [https://thefundsholding.com/legal]. By </w:t>
      </w:r>
      <w:proofErr w:type="spellStart"/>
      <w:r w:rsidRPr="00530F21">
        <w:t>continuing</w:t>
      </w:r>
      <w:proofErr w:type="spellEnd"/>
      <w:r w:rsidRPr="00530F21">
        <w:t xml:space="preserve"> </w:t>
      </w:r>
      <w:proofErr w:type="spellStart"/>
      <w:r w:rsidRPr="00530F21">
        <w:t>to</w:t>
      </w:r>
      <w:proofErr w:type="spellEnd"/>
      <w:r w:rsidRPr="00530F21">
        <w:t xml:space="preserve"> </w:t>
      </w:r>
      <w:proofErr w:type="spellStart"/>
      <w:r w:rsidRPr="00530F21">
        <w:t>use</w:t>
      </w:r>
      <w:proofErr w:type="spellEnd"/>
      <w:r w:rsidRPr="00530F21">
        <w:t xml:space="preserve"> </w:t>
      </w:r>
      <w:proofErr w:type="spellStart"/>
      <w:r w:rsidRPr="00530F21">
        <w:t>the</w:t>
      </w:r>
      <w:proofErr w:type="spellEnd"/>
      <w:r w:rsidRPr="00530F21">
        <w:t xml:space="preserve"> </w:t>
      </w:r>
      <w:proofErr w:type="spellStart"/>
      <w:r w:rsidRPr="00530F21">
        <w:t>platform</w:t>
      </w:r>
      <w:proofErr w:type="spellEnd"/>
      <w:r w:rsidRPr="00530F21">
        <w:t xml:space="preserve">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accept</w:t>
      </w:r>
      <w:proofErr w:type="spellEnd"/>
      <w:r w:rsidRPr="00530F21">
        <w:t xml:space="preserve"> </w:t>
      </w:r>
      <w:proofErr w:type="spellStart"/>
      <w:r w:rsidRPr="00530F21">
        <w:t>any</w:t>
      </w:r>
      <w:proofErr w:type="spellEnd"/>
      <w:r w:rsidRPr="00530F21">
        <w:t xml:space="preserve"> </w:t>
      </w:r>
      <w:proofErr w:type="spellStart"/>
      <w:r w:rsidRPr="00530F21">
        <w:t>changes</w:t>
      </w:r>
      <w:proofErr w:type="spellEnd"/>
      <w:r w:rsidRPr="00530F21">
        <w:t xml:space="preserve"> </w:t>
      </w:r>
      <w:proofErr w:type="spellStart"/>
      <w:r w:rsidRPr="00530F21">
        <w:t>made</w:t>
      </w:r>
      <w:proofErr w:type="spellEnd"/>
      <w:r w:rsidRPr="00530F21">
        <w:t>.</w:t>
      </w:r>
    </w:p>
    <w:p w14:paraId="3B045B0A" w14:textId="77777777" w:rsidR="00530F21" w:rsidRPr="00530F21" w:rsidRDefault="00530F21" w:rsidP="00530F21">
      <w:r w:rsidRPr="00530F21">
        <w:pict w14:anchorId="78278436">
          <v:rect id="_x0000_i1031" style="width:0;height:1.5pt" o:hralign="center" o:hrstd="t" o:hr="t" fillcolor="#a0a0a0" stroked="f"/>
        </w:pict>
      </w:r>
    </w:p>
    <w:p w14:paraId="31255E82" w14:textId="13187C92" w:rsidR="00530F21" w:rsidRPr="00530F21" w:rsidRDefault="00530F21" w:rsidP="00530F21">
      <w:r w:rsidRPr="00530F21">
        <w:t xml:space="preserve">By </w:t>
      </w:r>
      <w:proofErr w:type="spellStart"/>
      <w:r w:rsidRPr="00530F21">
        <w:t>accessing</w:t>
      </w:r>
      <w:proofErr w:type="spellEnd"/>
      <w:r w:rsidRPr="00530F21">
        <w:t xml:space="preserve">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using</w:t>
      </w:r>
      <w:proofErr w:type="spellEnd"/>
      <w:r w:rsidRPr="00530F21">
        <w:t xml:space="preserve"> </w:t>
      </w:r>
      <w:proofErr w:type="spellStart"/>
      <w:r w:rsidRPr="00530F21">
        <w:t>any</w:t>
      </w:r>
      <w:proofErr w:type="spellEnd"/>
      <w:r w:rsidRPr="00530F21">
        <w:t xml:space="preserve"> </w:t>
      </w:r>
      <w:proofErr w:type="spellStart"/>
      <w:r w:rsidRPr="00530F21">
        <w:t>services</w:t>
      </w:r>
      <w:proofErr w:type="spellEnd"/>
      <w:r w:rsidRPr="00530F21">
        <w:t xml:space="preserve"> </w:t>
      </w:r>
      <w:proofErr w:type="spellStart"/>
      <w:r w:rsidRPr="00530F21">
        <w:t>provided</w:t>
      </w:r>
      <w:proofErr w:type="spellEnd"/>
      <w:r w:rsidRPr="00530F21">
        <w:t xml:space="preserve"> </w:t>
      </w:r>
      <w:proofErr w:type="spellStart"/>
      <w:r w:rsidRPr="00530F21">
        <w:t>by</w:t>
      </w:r>
      <w:proofErr w:type="spellEnd"/>
      <w:r w:rsidRPr="00530F21">
        <w:t xml:space="preserve"> The Funds Holding </w:t>
      </w:r>
      <w:r w:rsidR="002176F4">
        <w:t>(T/A DBA)</w:t>
      </w:r>
      <w:r w:rsidRPr="00530F21">
        <w:t xml:space="preserve">. </w:t>
      </w:r>
      <w:proofErr w:type="spellStart"/>
      <w:r w:rsidRPr="00530F21">
        <w:t>or</w:t>
      </w:r>
      <w:proofErr w:type="spellEnd"/>
      <w:r w:rsidRPr="00530F21">
        <w:t xml:space="preserve"> </w:t>
      </w:r>
      <w:proofErr w:type="spellStart"/>
      <w:r w:rsidRPr="00530F21">
        <w:t>CleverCopyFX</w:t>
      </w:r>
      <w:proofErr w:type="spellEnd"/>
      <w:r w:rsidRPr="00530F21">
        <w:t xml:space="preserve"> </w:t>
      </w:r>
      <w:r w:rsidR="002176F4">
        <w:t>(T/A DBA)</w:t>
      </w:r>
      <w:r w:rsidRPr="00530F21">
        <w:t xml:space="preserve">.,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affirm</w:t>
      </w:r>
      <w:proofErr w:type="spellEnd"/>
      <w:r w:rsidRPr="00530F21">
        <w:t xml:space="preserve"> </w:t>
      </w:r>
      <w:proofErr w:type="spellStart"/>
      <w:r w:rsidRPr="00530F21">
        <w:t>that</w:t>
      </w:r>
      <w:proofErr w:type="spellEnd"/>
      <w:r w:rsidRPr="00530F21">
        <w:t xml:space="preserve"> </w:t>
      </w:r>
      <w:proofErr w:type="spellStart"/>
      <w:r w:rsidRPr="00530F21">
        <w:t>you</w:t>
      </w:r>
      <w:proofErr w:type="spellEnd"/>
      <w:r w:rsidRPr="00530F21">
        <w:t xml:space="preserve"> </w:t>
      </w:r>
      <w:proofErr w:type="spellStart"/>
      <w:r w:rsidRPr="00530F21">
        <w:t>have</w:t>
      </w:r>
      <w:proofErr w:type="spellEnd"/>
      <w:r w:rsidRPr="00530F21">
        <w:t xml:space="preserve"> </w:t>
      </w:r>
      <w:proofErr w:type="spellStart"/>
      <w:r w:rsidRPr="00530F21">
        <w:t>read</w:t>
      </w:r>
      <w:proofErr w:type="spellEnd"/>
      <w:r w:rsidRPr="00530F21">
        <w:t xml:space="preserve">, </w:t>
      </w:r>
      <w:proofErr w:type="spellStart"/>
      <w:r w:rsidRPr="00530F21">
        <w:t>understood</w:t>
      </w:r>
      <w:proofErr w:type="spellEnd"/>
      <w:r w:rsidRPr="00530F21">
        <w:t xml:space="preserve">, and </w:t>
      </w:r>
      <w:proofErr w:type="spellStart"/>
      <w:r w:rsidRPr="00530F21">
        <w:t>accepted</w:t>
      </w:r>
      <w:proofErr w:type="spellEnd"/>
      <w:r w:rsidRPr="00530F21">
        <w:t xml:space="preserve"> </w:t>
      </w:r>
      <w:proofErr w:type="spellStart"/>
      <w:r w:rsidRPr="00530F21">
        <w:t>this</w:t>
      </w:r>
      <w:proofErr w:type="spellEnd"/>
      <w:r w:rsidRPr="00530F21">
        <w:t xml:space="preserve"> Risk Disclosure Statement in </w:t>
      </w:r>
      <w:proofErr w:type="spellStart"/>
      <w:r w:rsidRPr="00530F21">
        <w:t>full</w:t>
      </w:r>
      <w:proofErr w:type="spellEnd"/>
      <w:r w:rsidRPr="00530F21">
        <w:t>.</w:t>
      </w:r>
    </w:p>
    <w:p w14:paraId="207DF31D" w14:textId="77777777" w:rsidR="009978AD" w:rsidRDefault="009978AD"/>
    <w:sectPr w:rsidR="00997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FA7"/>
    <w:multiLevelType w:val="multilevel"/>
    <w:tmpl w:val="638C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89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21"/>
    <w:rsid w:val="002176F4"/>
    <w:rsid w:val="00530F21"/>
    <w:rsid w:val="0088739E"/>
    <w:rsid w:val="009978AD"/>
    <w:rsid w:val="00A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F13C"/>
  <w15:chartTrackingRefBased/>
  <w15:docId w15:val="{19CEB0D0-8888-4914-B9DA-827533E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0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0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0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0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0F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0F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0F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F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F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F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F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0F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0F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F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0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lingk</dc:creator>
  <cp:keywords/>
  <dc:description/>
  <cp:lastModifiedBy>ben lingk</cp:lastModifiedBy>
  <cp:revision>3</cp:revision>
  <cp:lastPrinted>2025-05-07T21:56:00Z</cp:lastPrinted>
  <dcterms:created xsi:type="dcterms:W3CDTF">2025-05-07T21:56:00Z</dcterms:created>
  <dcterms:modified xsi:type="dcterms:W3CDTF">2025-05-08T14:07:00Z</dcterms:modified>
</cp:coreProperties>
</file>